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54" w:rsidRPr="001F1ED0" w:rsidRDefault="00B10E86" w:rsidP="00B10E86">
      <w:pPr>
        <w:jc w:val="center"/>
        <w:rPr>
          <w:b/>
          <w:sz w:val="24"/>
        </w:rPr>
      </w:pPr>
      <w:r w:rsidRPr="001F1ED0">
        <w:rPr>
          <w:b/>
          <w:sz w:val="24"/>
        </w:rPr>
        <w:t>How to Enable IE Mode in Microsoft Edge</w:t>
      </w:r>
    </w:p>
    <w:p w:rsidR="00B10E86" w:rsidRDefault="00B10E86" w:rsidP="00B10E86">
      <w:pPr>
        <w:pStyle w:val="ListParagraph"/>
        <w:numPr>
          <w:ilvl w:val="0"/>
          <w:numId w:val="1"/>
        </w:numPr>
      </w:pPr>
      <w:r>
        <w:t xml:space="preserve"> Open Microsoft Edge</w:t>
      </w:r>
      <w:r w:rsidR="00522157">
        <w:t>.</w:t>
      </w:r>
    </w:p>
    <w:p w:rsidR="00E1189F" w:rsidRDefault="00E1189F" w:rsidP="00E1189F">
      <w:pPr>
        <w:pStyle w:val="ListParagraph"/>
      </w:pPr>
      <w:r>
        <w:rPr>
          <w:noProof/>
        </w:rPr>
        <w:drawing>
          <wp:inline distT="0" distB="0" distL="0" distR="0" wp14:anchorId="0898833F" wp14:editId="1FF29FDA">
            <wp:extent cx="533400" cy="769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549" cy="775844"/>
                    </a:xfrm>
                    <a:prstGeom prst="rect">
                      <a:avLst/>
                    </a:prstGeom>
                  </pic:spPr>
                </pic:pic>
              </a:graphicData>
            </a:graphic>
          </wp:inline>
        </w:drawing>
      </w:r>
    </w:p>
    <w:p w:rsidR="00E1189F" w:rsidRDefault="00E1189F" w:rsidP="00E1189F">
      <w:pPr>
        <w:pStyle w:val="ListParagraph"/>
      </w:pPr>
    </w:p>
    <w:p w:rsidR="00AF0599" w:rsidRDefault="00B10E86" w:rsidP="00B10E86">
      <w:pPr>
        <w:pStyle w:val="ListParagraph"/>
        <w:numPr>
          <w:ilvl w:val="0"/>
          <w:numId w:val="1"/>
        </w:numPr>
      </w:pPr>
      <w:r>
        <w:t xml:space="preserve">Click the ellipsis button (…) </w:t>
      </w:r>
      <w:r w:rsidR="00522157">
        <w:t>in</w:t>
      </w:r>
      <w:r>
        <w:t xml:space="preserve"> the top-right corner</w:t>
      </w:r>
      <w:r w:rsidR="00522157">
        <w:t>.</w:t>
      </w:r>
      <w:r>
        <w:t xml:space="preserve"> </w:t>
      </w:r>
    </w:p>
    <w:p w:rsidR="00E1189F" w:rsidRDefault="00D8675D" w:rsidP="00D8675D">
      <w:r>
        <w:rPr>
          <w:noProof/>
        </w:rPr>
        <w:drawing>
          <wp:inline distT="0" distB="0" distL="0" distR="0" wp14:anchorId="5F4E0227" wp14:editId="4EB5894E">
            <wp:extent cx="6865620" cy="660816"/>
            <wp:effectExtent l="0" t="0" r="0" b="6350"/>
            <wp:docPr id="2" name="Picture 2" descr="C:\Users\gatlin\AppData\Local\Temp\1\SNAGHTML6a4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tlin\AppData\Local\Temp\1\SNAGHTML6a40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8783" cy="672670"/>
                    </a:xfrm>
                    <a:prstGeom prst="rect">
                      <a:avLst/>
                    </a:prstGeom>
                    <a:noFill/>
                    <a:ln>
                      <a:noFill/>
                    </a:ln>
                  </pic:spPr>
                </pic:pic>
              </a:graphicData>
            </a:graphic>
          </wp:inline>
        </w:drawing>
      </w:r>
    </w:p>
    <w:p w:rsidR="00B10E86" w:rsidRDefault="00B10E86" w:rsidP="00B10E86">
      <w:pPr>
        <w:pStyle w:val="ListParagraph"/>
        <w:numPr>
          <w:ilvl w:val="0"/>
          <w:numId w:val="1"/>
        </w:numPr>
      </w:pPr>
      <w:r>
        <w:t xml:space="preserve">Select </w:t>
      </w:r>
      <w:r w:rsidR="00AF0599">
        <w:t>“</w:t>
      </w:r>
      <w:r>
        <w:t>Settings</w:t>
      </w:r>
      <w:r w:rsidR="00861EB5">
        <w:t>.</w:t>
      </w:r>
      <w:r w:rsidR="00AF0599">
        <w:t>”</w:t>
      </w:r>
      <w:r>
        <w:t xml:space="preserve"> </w:t>
      </w:r>
    </w:p>
    <w:p w:rsidR="00E1189F" w:rsidRDefault="00E1189F" w:rsidP="00E1189F">
      <w:pPr>
        <w:pStyle w:val="ListParagraph"/>
      </w:pPr>
      <w:r>
        <w:rPr>
          <w:noProof/>
        </w:rPr>
        <w:drawing>
          <wp:inline distT="0" distB="0" distL="0" distR="0" wp14:anchorId="592ECC91" wp14:editId="363C04C5">
            <wp:extent cx="1471564" cy="2887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3606" cy="2970488"/>
                    </a:xfrm>
                    <a:prstGeom prst="rect">
                      <a:avLst/>
                    </a:prstGeom>
                  </pic:spPr>
                </pic:pic>
              </a:graphicData>
            </a:graphic>
          </wp:inline>
        </w:drawing>
      </w:r>
    </w:p>
    <w:p w:rsidR="00E1189F" w:rsidRDefault="00E1189F" w:rsidP="00E1189F">
      <w:pPr>
        <w:pStyle w:val="ListParagraph"/>
      </w:pPr>
    </w:p>
    <w:p w:rsidR="00B10E86" w:rsidRDefault="00B10E86" w:rsidP="00B10E86">
      <w:pPr>
        <w:pStyle w:val="ListParagraph"/>
        <w:numPr>
          <w:ilvl w:val="0"/>
          <w:numId w:val="1"/>
        </w:numPr>
      </w:pPr>
      <w:r>
        <w:t xml:space="preserve">Click on </w:t>
      </w:r>
      <w:r w:rsidR="00AF0599">
        <w:t>“</w:t>
      </w:r>
      <w:r>
        <w:t>Default Browser</w:t>
      </w:r>
      <w:r w:rsidR="00522157">
        <w:t>.</w:t>
      </w:r>
      <w:r w:rsidR="00AF0599">
        <w:t>”</w:t>
      </w:r>
    </w:p>
    <w:p w:rsidR="00E1189F" w:rsidRDefault="00E1189F" w:rsidP="00E1189F">
      <w:pPr>
        <w:pStyle w:val="ListParagraph"/>
      </w:pPr>
      <w:r>
        <w:rPr>
          <w:noProof/>
        </w:rPr>
        <w:drawing>
          <wp:inline distT="0" distB="0" distL="0" distR="0" wp14:anchorId="6D1FA9AE" wp14:editId="72BD68FA">
            <wp:extent cx="1135380" cy="2487441"/>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774" cy="2527739"/>
                    </a:xfrm>
                    <a:prstGeom prst="rect">
                      <a:avLst/>
                    </a:prstGeom>
                  </pic:spPr>
                </pic:pic>
              </a:graphicData>
            </a:graphic>
          </wp:inline>
        </w:drawing>
      </w:r>
    </w:p>
    <w:p w:rsidR="00E1189F" w:rsidRDefault="00E1189F" w:rsidP="00E1189F">
      <w:pPr>
        <w:pStyle w:val="ListParagraph"/>
      </w:pPr>
    </w:p>
    <w:p w:rsidR="00B10E86" w:rsidRDefault="00B10E86" w:rsidP="00B10E86">
      <w:pPr>
        <w:pStyle w:val="ListParagraph"/>
        <w:numPr>
          <w:ilvl w:val="0"/>
          <w:numId w:val="1"/>
        </w:numPr>
      </w:pPr>
      <w:r>
        <w:t>Under the “Let Internet Explorer open sites in Microsoft Edge” section</w:t>
      </w:r>
      <w:r w:rsidR="00DB5256">
        <w:t>,</w:t>
      </w:r>
      <w:r>
        <w:t xml:space="preserve"> click the dropdown menu and select “Incompatible sites only (Recommended)</w:t>
      </w:r>
      <w:r w:rsidR="00DB5256">
        <w:t>.</w:t>
      </w:r>
      <w:r>
        <w:t>”</w:t>
      </w:r>
    </w:p>
    <w:p w:rsidR="00E1189F" w:rsidRDefault="00E1189F" w:rsidP="00E1189F">
      <w:pPr>
        <w:pStyle w:val="ListParagraph"/>
      </w:pPr>
      <w:r>
        <w:rPr>
          <w:noProof/>
        </w:rPr>
        <w:drawing>
          <wp:inline distT="0" distB="0" distL="0" distR="0" wp14:anchorId="56DBAF51" wp14:editId="530A71D0">
            <wp:extent cx="3156177" cy="22555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3374" cy="2260663"/>
                    </a:xfrm>
                    <a:prstGeom prst="rect">
                      <a:avLst/>
                    </a:prstGeom>
                  </pic:spPr>
                </pic:pic>
              </a:graphicData>
            </a:graphic>
          </wp:inline>
        </w:drawing>
      </w:r>
    </w:p>
    <w:p w:rsidR="00E1189F" w:rsidRDefault="00E1189F" w:rsidP="00E1189F">
      <w:pPr>
        <w:pStyle w:val="ListParagraph"/>
      </w:pPr>
    </w:p>
    <w:p w:rsidR="00B10E86" w:rsidRDefault="00B10E86" w:rsidP="00B10E86">
      <w:pPr>
        <w:pStyle w:val="ListParagraph"/>
        <w:numPr>
          <w:ilvl w:val="0"/>
          <w:numId w:val="1"/>
        </w:numPr>
      </w:pPr>
      <w:r>
        <w:t>Under the “Allow sites to be reloaded in Internet Explorer mode” section, click the dropdown menu and select “Allow</w:t>
      </w:r>
      <w:r w:rsidR="00DB5256">
        <w:t>.</w:t>
      </w:r>
      <w:r>
        <w:t>”</w:t>
      </w:r>
    </w:p>
    <w:p w:rsidR="00E1189F" w:rsidRDefault="00E1189F" w:rsidP="00E1189F">
      <w:pPr>
        <w:pStyle w:val="ListParagraph"/>
      </w:pPr>
      <w:r>
        <w:rPr>
          <w:noProof/>
        </w:rPr>
        <w:drawing>
          <wp:inline distT="0" distB="0" distL="0" distR="0" wp14:anchorId="55449210" wp14:editId="4320D25C">
            <wp:extent cx="3155950" cy="225569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5668" cy="2276935"/>
                    </a:xfrm>
                    <a:prstGeom prst="rect">
                      <a:avLst/>
                    </a:prstGeom>
                  </pic:spPr>
                </pic:pic>
              </a:graphicData>
            </a:graphic>
          </wp:inline>
        </w:drawing>
      </w:r>
    </w:p>
    <w:p w:rsidR="007B0C9E" w:rsidRDefault="007B0C9E" w:rsidP="00E1189F">
      <w:pPr>
        <w:pStyle w:val="ListParagraph"/>
      </w:pPr>
    </w:p>
    <w:p w:rsidR="00B10E86" w:rsidRDefault="00B10E86" w:rsidP="00B10E86">
      <w:pPr>
        <w:pStyle w:val="ListParagraph"/>
        <w:numPr>
          <w:ilvl w:val="0"/>
          <w:numId w:val="1"/>
        </w:numPr>
      </w:pPr>
      <w:r>
        <w:t xml:space="preserve">Click </w:t>
      </w:r>
      <w:r w:rsidR="00E0224F">
        <w:t>“Restart</w:t>
      </w:r>
      <w:r w:rsidR="004D4407">
        <w:t>.</w:t>
      </w:r>
      <w:r w:rsidR="00E0224F">
        <w:t>”</w:t>
      </w:r>
      <w:r w:rsidR="004D4407">
        <w:t xml:space="preserve">  If Edge does not automatically reopen after clicking restart, manually reopen Edge.  </w:t>
      </w:r>
    </w:p>
    <w:p w:rsidR="00F717E4" w:rsidRDefault="00F717E4" w:rsidP="00F717E4">
      <w:pPr>
        <w:pStyle w:val="ListParagraph"/>
      </w:pPr>
      <w:r>
        <w:rPr>
          <w:noProof/>
        </w:rPr>
        <w:drawing>
          <wp:inline distT="0" distB="0" distL="0" distR="0" wp14:anchorId="1F8F2C7B" wp14:editId="1E99EC31">
            <wp:extent cx="3305653" cy="2552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7048" cy="2600111"/>
                    </a:xfrm>
                    <a:prstGeom prst="rect">
                      <a:avLst/>
                    </a:prstGeom>
                  </pic:spPr>
                </pic:pic>
              </a:graphicData>
            </a:graphic>
          </wp:inline>
        </w:drawing>
      </w:r>
    </w:p>
    <w:p w:rsidR="00F717E4" w:rsidRDefault="00F717E4" w:rsidP="00F717E4">
      <w:pPr>
        <w:pStyle w:val="ListParagraph"/>
      </w:pPr>
    </w:p>
    <w:p w:rsidR="00F717E4" w:rsidRDefault="00B071EB" w:rsidP="001932DA">
      <w:pPr>
        <w:pStyle w:val="ListParagraph"/>
        <w:numPr>
          <w:ilvl w:val="0"/>
          <w:numId w:val="1"/>
        </w:numPr>
      </w:pPr>
      <w:r>
        <w:t xml:space="preserve">Once Edge has been restarted, </w:t>
      </w:r>
      <w:r w:rsidR="00E0224F">
        <w:t>navigate</w:t>
      </w:r>
      <w:r>
        <w:t xml:space="preserve"> to the Case Compass website and login</w:t>
      </w:r>
      <w:r w:rsidR="00DB5256">
        <w:t>.</w:t>
      </w:r>
    </w:p>
    <w:p w:rsidR="00D8675D" w:rsidRDefault="00D8675D" w:rsidP="00D8675D">
      <w:r>
        <w:rPr>
          <w:noProof/>
        </w:rPr>
        <w:drawing>
          <wp:inline distT="0" distB="0" distL="0" distR="0" wp14:anchorId="114C259C" wp14:editId="314B9C87">
            <wp:extent cx="6096000" cy="102293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38580" cy="1030075"/>
                    </a:xfrm>
                    <a:prstGeom prst="rect">
                      <a:avLst/>
                    </a:prstGeom>
                  </pic:spPr>
                </pic:pic>
              </a:graphicData>
            </a:graphic>
          </wp:inline>
        </w:drawing>
      </w:r>
    </w:p>
    <w:p w:rsidR="00F717E4" w:rsidRDefault="00E0224F" w:rsidP="00F717E4">
      <w:pPr>
        <w:pStyle w:val="ListParagraph"/>
        <w:numPr>
          <w:ilvl w:val="0"/>
          <w:numId w:val="1"/>
        </w:numPr>
      </w:pPr>
      <w:r>
        <w:t>Once</w:t>
      </w:r>
      <w:r w:rsidR="00B071EB">
        <w:t xml:space="preserve"> logged in</w:t>
      </w:r>
      <w:r w:rsidR="004D4407">
        <w:t xml:space="preserve"> to Case Compass</w:t>
      </w:r>
      <w:r w:rsidR="00B071EB">
        <w:t xml:space="preserve">, </w:t>
      </w:r>
      <w:r>
        <w:t>c</w:t>
      </w:r>
      <w:r w:rsidR="00EE5BF2">
        <w:t>lick the ellipsis button (…) on the top-right corner</w:t>
      </w:r>
      <w:r w:rsidR="004D4407">
        <w:t>.</w:t>
      </w:r>
      <w:r w:rsidR="00EE5BF2">
        <w:t xml:space="preserve"> </w:t>
      </w:r>
    </w:p>
    <w:p w:rsidR="00EE5BF2" w:rsidRDefault="00EE5BF2" w:rsidP="001820FA">
      <w:pPr>
        <w:pStyle w:val="ListParagraph"/>
        <w:numPr>
          <w:ilvl w:val="0"/>
          <w:numId w:val="1"/>
        </w:numPr>
        <w:spacing w:line="240" w:lineRule="auto"/>
      </w:pPr>
      <w:r>
        <w:t xml:space="preserve">Select “Reload in Internet Explorer </w:t>
      </w:r>
      <w:r w:rsidR="00E0224F">
        <w:t>m</w:t>
      </w:r>
      <w:r>
        <w:t>ode</w:t>
      </w:r>
      <w:r w:rsidR="00DE14B9">
        <w:t>,</w:t>
      </w:r>
      <w:r>
        <w:t>”</w:t>
      </w:r>
      <w:r w:rsidR="00DE14B9">
        <w:t xml:space="preserve"> and if prompted</w:t>
      </w:r>
      <w:r w:rsidR="00DB5256">
        <w:t>,</w:t>
      </w:r>
      <w:r w:rsidR="00DE14B9">
        <w:t xml:space="preserve"> log into</w:t>
      </w:r>
      <w:r w:rsidR="0017544B">
        <w:t xml:space="preserve"> and/or reload</w:t>
      </w:r>
      <w:r w:rsidR="00DE14B9">
        <w:t xml:space="preserve"> Case Compass.</w:t>
      </w:r>
    </w:p>
    <w:p w:rsidR="001820FA" w:rsidRDefault="001820FA" w:rsidP="001820FA">
      <w:pPr>
        <w:spacing w:line="240" w:lineRule="auto"/>
        <w:ind w:left="360" w:firstLine="360"/>
        <w:contextualSpacing/>
      </w:pPr>
      <w:r>
        <w:t>*Note if “Reload in Internet Explorer mode” cannot be selected.  Skip to #12.</w:t>
      </w:r>
    </w:p>
    <w:p w:rsidR="00F717E4" w:rsidRDefault="00F717E4" w:rsidP="00F717E4">
      <w:pPr>
        <w:pStyle w:val="ListParagraph"/>
      </w:pPr>
      <w:r>
        <w:rPr>
          <w:noProof/>
        </w:rPr>
        <w:drawing>
          <wp:inline distT="0" distB="0" distL="0" distR="0" wp14:anchorId="0EACCCEB" wp14:editId="65D5B647">
            <wp:extent cx="1714500" cy="317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27665" cy="3194996"/>
                    </a:xfrm>
                    <a:prstGeom prst="rect">
                      <a:avLst/>
                    </a:prstGeom>
                  </pic:spPr>
                </pic:pic>
              </a:graphicData>
            </a:graphic>
          </wp:inline>
        </w:drawing>
      </w:r>
    </w:p>
    <w:p w:rsidR="007B0C9E" w:rsidRDefault="007B0C9E" w:rsidP="00F717E4">
      <w:pPr>
        <w:pStyle w:val="ListParagraph"/>
      </w:pPr>
    </w:p>
    <w:p w:rsidR="007B0C9E" w:rsidRDefault="007B0C9E" w:rsidP="007B0C9E">
      <w:pPr>
        <w:pStyle w:val="ListParagraph"/>
        <w:numPr>
          <w:ilvl w:val="0"/>
          <w:numId w:val="1"/>
        </w:numPr>
      </w:pPr>
      <w:r>
        <w:t>Once page has reloaded, the below pop-up should appear.  Ensure that</w:t>
      </w:r>
      <w:r w:rsidR="00861EB5">
        <w:t xml:space="preserve"> the</w:t>
      </w:r>
      <w:r>
        <w:t xml:space="preserve"> “Open this page in Internet Explorer mode next time” toggle is set to on.</w:t>
      </w:r>
      <w:r w:rsidR="005F44ED">
        <w:t xml:space="preserve">  Click done.</w:t>
      </w:r>
    </w:p>
    <w:p w:rsidR="007B0C9E" w:rsidRDefault="007B0C9E" w:rsidP="007B0C9E">
      <w:pPr>
        <w:pStyle w:val="ListParagraph"/>
      </w:pPr>
      <w:r>
        <w:rPr>
          <w:noProof/>
        </w:rPr>
        <w:drawing>
          <wp:inline distT="0" distB="0" distL="0" distR="0" wp14:anchorId="482BAAFF" wp14:editId="17469ADA">
            <wp:extent cx="1876320" cy="2415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95983" cy="2440853"/>
                    </a:xfrm>
                    <a:prstGeom prst="rect">
                      <a:avLst/>
                    </a:prstGeom>
                  </pic:spPr>
                </pic:pic>
              </a:graphicData>
            </a:graphic>
          </wp:inline>
        </w:drawing>
      </w:r>
    </w:p>
    <w:p w:rsidR="001F1ED0" w:rsidRDefault="001F1ED0" w:rsidP="001F1ED0">
      <w:pPr>
        <w:pStyle w:val="ListParagraph"/>
        <w:numPr>
          <w:ilvl w:val="0"/>
          <w:numId w:val="1"/>
        </w:numPr>
      </w:pPr>
      <w:r>
        <w:lastRenderedPageBreak/>
        <w:t xml:space="preserve"> Case Compass can be saved as a favorite in Edge by clicking the star symbol on the address bar.  Enter a name for the favorite</w:t>
      </w:r>
      <w:r w:rsidR="00861EB5">
        <w:t>,</w:t>
      </w:r>
      <w:r>
        <w:t xml:space="preserve"> and select the folder</w:t>
      </w:r>
      <w:r w:rsidR="00861EB5">
        <w:t xml:space="preserve"> you wish to save your favorite</w:t>
      </w:r>
      <w:r>
        <w:t xml:space="preserve"> in.  Click “Done.”</w:t>
      </w:r>
    </w:p>
    <w:p w:rsidR="001F1ED0" w:rsidRDefault="001F1ED0" w:rsidP="001F1ED0">
      <w:r>
        <w:rPr>
          <w:noProof/>
        </w:rPr>
        <w:drawing>
          <wp:inline distT="0" distB="0" distL="0" distR="0" wp14:anchorId="1B244557" wp14:editId="50C53B19">
            <wp:extent cx="5189220" cy="1524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183" cy="1549830"/>
                    </a:xfrm>
                    <a:prstGeom prst="rect">
                      <a:avLst/>
                    </a:prstGeom>
                  </pic:spPr>
                </pic:pic>
              </a:graphicData>
            </a:graphic>
          </wp:inline>
        </w:drawing>
      </w:r>
    </w:p>
    <w:p w:rsidR="00ED2875" w:rsidRDefault="00ED2875" w:rsidP="001F1ED0">
      <w:r w:rsidRPr="00ED2875">
        <w:rPr>
          <w:b/>
        </w:rPr>
        <w:t>Note</w:t>
      </w:r>
      <w:r>
        <w:t xml:space="preserve">:  If set up properly, you should NOT have to follow these directions each day.  After set up, Case Compass should open in Internet Explorer </w:t>
      </w:r>
      <w:r w:rsidR="00117E83">
        <w:t xml:space="preserve">mode </w:t>
      </w:r>
      <w:r>
        <w:t xml:space="preserve">each time it is accessed from Edge.  </w:t>
      </w:r>
    </w:p>
    <w:p w:rsidR="003A52CB" w:rsidRDefault="003A52CB" w:rsidP="001F1ED0">
      <w:pPr>
        <w:rPr>
          <w:b/>
        </w:rPr>
      </w:pPr>
    </w:p>
    <w:p w:rsidR="003A52CB" w:rsidRDefault="003A52CB" w:rsidP="001F1ED0">
      <w:pPr>
        <w:rPr>
          <w:b/>
        </w:rPr>
      </w:pPr>
    </w:p>
    <w:p w:rsidR="003A52CB" w:rsidRDefault="003A52CB" w:rsidP="001F1ED0">
      <w:pPr>
        <w:rPr>
          <w:b/>
        </w:rPr>
      </w:pPr>
    </w:p>
    <w:p w:rsidR="001F1ED0" w:rsidRDefault="00703E1F" w:rsidP="001F1ED0">
      <w:r>
        <w:rPr>
          <w:b/>
        </w:rPr>
        <w:t>Three</w:t>
      </w:r>
      <w:r w:rsidR="001F1ED0" w:rsidRPr="00D8675D">
        <w:rPr>
          <w:b/>
        </w:rPr>
        <w:t xml:space="preserve"> ways to verify th</w:t>
      </w:r>
      <w:r w:rsidR="00D8675D">
        <w:rPr>
          <w:b/>
        </w:rPr>
        <w:t>at you are using Compatibility m</w:t>
      </w:r>
      <w:r w:rsidR="001F1ED0" w:rsidRPr="00D8675D">
        <w:rPr>
          <w:b/>
        </w:rPr>
        <w:t>ode</w:t>
      </w:r>
      <w:r w:rsidR="001F1ED0">
        <w:t>:</w:t>
      </w:r>
    </w:p>
    <w:p w:rsidR="00703E1F" w:rsidRDefault="00703E1F" w:rsidP="001F1ED0">
      <w:pPr>
        <w:pStyle w:val="ListParagraph"/>
        <w:numPr>
          <w:ilvl w:val="0"/>
          <w:numId w:val="2"/>
        </w:numPr>
      </w:pPr>
      <w:r>
        <w:t>When active in Case Compass using Edge, the IE ‘e’ appears in the address bar.</w:t>
      </w:r>
    </w:p>
    <w:p w:rsidR="003A52CB" w:rsidRDefault="00703E1F" w:rsidP="003A52CB">
      <w:r>
        <w:rPr>
          <w:noProof/>
        </w:rPr>
        <w:drawing>
          <wp:inline distT="0" distB="0" distL="0" distR="0" wp14:anchorId="597AB6B7" wp14:editId="19FA4B41">
            <wp:extent cx="3322320" cy="79344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83123" cy="807969"/>
                    </a:xfrm>
                    <a:prstGeom prst="rect">
                      <a:avLst/>
                    </a:prstGeom>
                  </pic:spPr>
                </pic:pic>
              </a:graphicData>
            </a:graphic>
          </wp:inline>
        </w:drawing>
      </w:r>
    </w:p>
    <w:p w:rsidR="003A52CB" w:rsidRDefault="003A52CB" w:rsidP="003A52CB">
      <w:pPr>
        <w:pStyle w:val="ListParagraph"/>
      </w:pPr>
    </w:p>
    <w:p w:rsidR="001F1ED0" w:rsidRDefault="001F1ED0" w:rsidP="003A52CB">
      <w:pPr>
        <w:pStyle w:val="ListParagraph"/>
        <w:numPr>
          <w:ilvl w:val="0"/>
          <w:numId w:val="2"/>
        </w:numPr>
      </w:pPr>
      <w:r>
        <w:t xml:space="preserve"> In the address bar, you will see </w:t>
      </w:r>
      <w:r w:rsidR="00861EB5">
        <w:t>a</w:t>
      </w:r>
      <w:r>
        <w:t xml:space="preserve"> message stating “You’re in Internet Explorer mode.” </w:t>
      </w:r>
      <w:r w:rsidR="00F85272">
        <w:t>If you would like to close this message bar, click the ‘x’ on the right side of the message bar.  Do NOT click “Open in Microsoft Edge.”</w:t>
      </w:r>
    </w:p>
    <w:p w:rsidR="003A52CB" w:rsidRDefault="00F85272" w:rsidP="003A52CB">
      <w:r>
        <w:rPr>
          <w:noProof/>
        </w:rPr>
        <w:drawing>
          <wp:inline distT="0" distB="0" distL="0" distR="0" wp14:anchorId="36F24E6A" wp14:editId="7C601719">
            <wp:extent cx="6751320" cy="82953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08656" cy="836582"/>
                    </a:xfrm>
                    <a:prstGeom prst="rect">
                      <a:avLst/>
                    </a:prstGeom>
                  </pic:spPr>
                </pic:pic>
              </a:graphicData>
            </a:graphic>
          </wp:inline>
        </w:drawing>
      </w:r>
    </w:p>
    <w:p w:rsidR="003A52CB" w:rsidRDefault="003A52CB" w:rsidP="003A52CB">
      <w:pPr>
        <w:pStyle w:val="ListParagraph"/>
      </w:pPr>
      <w:bookmarkStart w:id="0" w:name="_GoBack"/>
      <w:bookmarkEnd w:id="0"/>
    </w:p>
    <w:p w:rsidR="00D8675D" w:rsidRDefault="00D8675D" w:rsidP="00D8675D">
      <w:pPr>
        <w:pStyle w:val="ListParagraph"/>
        <w:numPr>
          <w:ilvl w:val="0"/>
          <w:numId w:val="2"/>
        </w:numPr>
      </w:pPr>
      <w:r>
        <w:t xml:space="preserve">Click the ellipsis button (…) on the top-right corner.  When viewing the menu, you should see an option that says “Exit Internet Explorer mode.”  Do NOT click the button, this will simply verify that you are working in the correct mode.  </w:t>
      </w:r>
    </w:p>
    <w:p w:rsidR="00D8675D" w:rsidRDefault="00D8675D" w:rsidP="00D8675D">
      <w:r>
        <w:rPr>
          <w:noProof/>
        </w:rPr>
        <w:lastRenderedPageBreak/>
        <w:drawing>
          <wp:inline distT="0" distB="0" distL="0" distR="0" wp14:anchorId="230572D0" wp14:editId="6FECE3A2">
            <wp:extent cx="1493520" cy="3044373"/>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7900" cy="3155221"/>
                    </a:xfrm>
                    <a:prstGeom prst="rect">
                      <a:avLst/>
                    </a:prstGeom>
                  </pic:spPr>
                </pic:pic>
              </a:graphicData>
            </a:graphic>
          </wp:inline>
        </w:drawing>
      </w:r>
      <w:r>
        <w:t xml:space="preserve"> </w:t>
      </w:r>
    </w:p>
    <w:sectPr w:rsidR="00D8675D" w:rsidSect="00E1189F">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06" w:rsidRDefault="00604C06" w:rsidP="002B1662">
      <w:pPr>
        <w:spacing w:after="0" w:line="240" w:lineRule="auto"/>
      </w:pPr>
      <w:r>
        <w:separator/>
      </w:r>
    </w:p>
  </w:endnote>
  <w:endnote w:type="continuationSeparator" w:id="0">
    <w:p w:rsidR="00604C06" w:rsidRDefault="00604C06" w:rsidP="002B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83871"/>
      <w:docPartObj>
        <w:docPartGallery w:val="Page Numbers (Bottom of Page)"/>
        <w:docPartUnique/>
      </w:docPartObj>
    </w:sdtPr>
    <w:sdtEndPr>
      <w:rPr>
        <w:color w:val="7F7F7F" w:themeColor="background1" w:themeShade="7F"/>
        <w:spacing w:val="60"/>
      </w:rPr>
    </w:sdtEndPr>
    <w:sdtContent>
      <w:p w:rsidR="002B1662" w:rsidRDefault="002B166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52CB">
          <w:rPr>
            <w:noProof/>
          </w:rPr>
          <w:t>5</w:t>
        </w:r>
        <w:r>
          <w:rPr>
            <w:noProof/>
          </w:rPr>
          <w:fldChar w:fldCharType="end"/>
        </w:r>
        <w:r>
          <w:t xml:space="preserve"> | </w:t>
        </w:r>
        <w:r>
          <w:rPr>
            <w:color w:val="7F7F7F" w:themeColor="background1" w:themeShade="7F"/>
            <w:spacing w:val="60"/>
          </w:rPr>
          <w:t>Page</w:t>
        </w:r>
      </w:p>
    </w:sdtContent>
  </w:sdt>
  <w:p w:rsidR="002B1662" w:rsidRDefault="002B1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06" w:rsidRDefault="00604C06" w:rsidP="002B1662">
      <w:pPr>
        <w:spacing w:after="0" w:line="240" w:lineRule="auto"/>
      </w:pPr>
      <w:r>
        <w:separator/>
      </w:r>
    </w:p>
  </w:footnote>
  <w:footnote w:type="continuationSeparator" w:id="0">
    <w:p w:rsidR="00604C06" w:rsidRDefault="00604C06" w:rsidP="002B1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7425"/>
    <w:multiLevelType w:val="hybridMultilevel"/>
    <w:tmpl w:val="0A80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86BA2"/>
    <w:multiLevelType w:val="hybridMultilevel"/>
    <w:tmpl w:val="DB920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5273A"/>
    <w:multiLevelType w:val="hybridMultilevel"/>
    <w:tmpl w:val="DB920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86"/>
    <w:rsid w:val="0003729F"/>
    <w:rsid w:val="00080162"/>
    <w:rsid w:val="00084A33"/>
    <w:rsid w:val="00117E83"/>
    <w:rsid w:val="00154925"/>
    <w:rsid w:val="0017544B"/>
    <w:rsid w:val="001820FA"/>
    <w:rsid w:val="001F1ED0"/>
    <w:rsid w:val="00240EAF"/>
    <w:rsid w:val="00256A5C"/>
    <w:rsid w:val="002B1662"/>
    <w:rsid w:val="00366171"/>
    <w:rsid w:val="003A52CB"/>
    <w:rsid w:val="0047343C"/>
    <w:rsid w:val="004D4407"/>
    <w:rsid w:val="004F560F"/>
    <w:rsid w:val="00522157"/>
    <w:rsid w:val="005F44ED"/>
    <w:rsid w:val="00604C06"/>
    <w:rsid w:val="00672454"/>
    <w:rsid w:val="00684412"/>
    <w:rsid w:val="00703E1F"/>
    <w:rsid w:val="00751F2D"/>
    <w:rsid w:val="007B0C9E"/>
    <w:rsid w:val="00861EB5"/>
    <w:rsid w:val="00940F40"/>
    <w:rsid w:val="00A00845"/>
    <w:rsid w:val="00AF0599"/>
    <w:rsid w:val="00B071EB"/>
    <w:rsid w:val="00B10E86"/>
    <w:rsid w:val="00D8675D"/>
    <w:rsid w:val="00DB5256"/>
    <w:rsid w:val="00DE14B9"/>
    <w:rsid w:val="00E0224F"/>
    <w:rsid w:val="00E1189F"/>
    <w:rsid w:val="00ED2875"/>
    <w:rsid w:val="00EE5BF2"/>
    <w:rsid w:val="00F717E4"/>
    <w:rsid w:val="00F85272"/>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2BA3"/>
  <w15:chartTrackingRefBased/>
  <w15:docId w15:val="{1AFDF692-F003-430A-A50F-003511CF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E86"/>
    <w:pPr>
      <w:ind w:left="720"/>
      <w:contextualSpacing/>
    </w:pPr>
  </w:style>
  <w:style w:type="paragraph" w:styleId="Header">
    <w:name w:val="header"/>
    <w:basedOn w:val="Normal"/>
    <w:link w:val="HeaderChar"/>
    <w:uiPriority w:val="99"/>
    <w:unhideWhenUsed/>
    <w:rsid w:val="002B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62"/>
  </w:style>
  <w:style w:type="paragraph" w:styleId="Footer">
    <w:name w:val="footer"/>
    <w:basedOn w:val="Normal"/>
    <w:link w:val="FooterChar"/>
    <w:uiPriority w:val="99"/>
    <w:unhideWhenUsed/>
    <w:rsid w:val="002B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Hackney, Jim</dc:creator>
  <cp:keywords/>
  <dc:description/>
  <cp:lastModifiedBy>Gatlin, Nicole</cp:lastModifiedBy>
  <cp:revision>22</cp:revision>
  <dcterms:created xsi:type="dcterms:W3CDTF">2022-06-02T15:13:00Z</dcterms:created>
  <dcterms:modified xsi:type="dcterms:W3CDTF">2022-06-09T20:06:00Z</dcterms:modified>
</cp:coreProperties>
</file>