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DEF" w:rsidRDefault="002A7DEF" w:rsidP="002A7DEF">
      <w:pPr>
        <w:jc w:val="right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sz w:val="24"/>
        </w:rPr>
        <w:t>PSEM 1</w:t>
      </w:r>
      <w:r w:rsidR="000C3AFD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-</w:t>
      </w:r>
      <w:r w:rsidR="0043114B">
        <w:rPr>
          <w:rFonts w:ascii="Times New Roman" w:hAnsi="Times New Roman"/>
          <w:sz w:val="24"/>
        </w:rPr>
        <w:t>04</w:t>
      </w:r>
    </w:p>
    <w:p w:rsidR="00B7325B" w:rsidRPr="00300205" w:rsidRDefault="00BD3604" w:rsidP="0058156D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February </w:t>
      </w:r>
      <w:r w:rsidR="00BB46DA">
        <w:rPr>
          <w:rFonts w:ascii="Times New Roman" w:hAnsi="Times New Roman"/>
          <w:sz w:val="24"/>
        </w:rPr>
        <w:t>11</w:t>
      </w:r>
      <w:r w:rsidR="000C3AFD">
        <w:rPr>
          <w:rFonts w:ascii="Times New Roman" w:hAnsi="Times New Roman"/>
          <w:sz w:val="24"/>
        </w:rPr>
        <w:t>, 2019</w:t>
      </w:r>
    </w:p>
    <w:p w:rsidR="0058156D" w:rsidRPr="00300205" w:rsidRDefault="0058156D" w:rsidP="0012324F">
      <w:pPr>
        <w:rPr>
          <w:rFonts w:ascii="Times New Roman" w:hAnsi="Times New Roman"/>
          <w:sz w:val="24"/>
        </w:rPr>
      </w:pPr>
    </w:p>
    <w:p w:rsidR="00634950" w:rsidRDefault="0058156D" w:rsidP="0058156D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4"/>
        </w:rPr>
      </w:pPr>
      <w:r w:rsidRPr="00300205">
        <w:rPr>
          <w:rFonts w:ascii="Times New Roman" w:hAnsi="Times New Roman"/>
          <w:b/>
          <w:sz w:val="24"/>
        </w:rPr>
        <w:t xml:space="preserve">MEMORANDUM FOR </w:t>
      </w:r>
      <w:r w:rsidR="00625D15" w:rsidRPr="00300205">
        <w:rPr>
          <w:rFonts w:ascii="Times New Roman" w:hAnsi="Times New Roman"/>
          <w:b/>
          <w:sz w:val="24"/>
        </w:rPr>
        <w:t>SECTION FOR ADULT PROTECTIVE SERVICES STAFF</w:t>
      </w:r>
    </w:p>
    <w:p w:rsidR="00C831AA" w:rsidRPr="00300205" w:rsidRDefault="00C831AA" w:rsidP="0058156D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4"/>
        </w:rPr>
      </w:pPr>
    </w:p>
    <w:p w:rsidR="0058156D" w:rsidRPr="00300205" w:rsidRDefault="0058156D" w:rsidP="005815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300205">
        <w:rPr>
          <w:rFonts w:ascii="Times New Roman" w:hAnsi="Times New Roman"/>
          <w:sz w:val="24"/>
        </w:rPr>
        <w:t>From:</w:t>
      </w:r>
      <w:r w:rsidRPr="00300205">
        <w:rPr>
          <w:rFonts w:ascii="Times New Roman" w:hAnsi="Times New Roman"/>
          <w:sz w:val="24"/>
        </w:rPr>
        <w:tab/>
      </w:r>
      <w:r w:rsidRPr="00300205">
        <w:rPr>
          <w:rFonts w:ascii="Times New Roman" w:hAnsi="Times New Roman"/>
          <w:sz w:val="24"/>
        </w:rPr>
        <w:tab/>
        <w:t>Kathryn Sharp Sapp, Bureau Chief</w:t>
      </w:r>
      <w:r w:rsidRPr="00300205">
        <w:rPr>
          <w:rFonts w:ascii="Times New Roman" w:hAnsi="Times New Roman"/>
          <w:sz w:val="24"/>
        </w:rPr>
        <w:tab/>
      </w:r>
      <w:r w:rsidRPr="00300205">
        <w:rPr>
          <w:rFonts w:ascii="Times New Roman" w:hAnsi="Times New Roman"/>
          <w:sz w:val="24"/>
        </w:rPr>
        <w:tab/>
      </w:r>
      <w:r w:rsidR="00BB46DA">
        <w:rPr>
          <w:noProof/>
        </w:rPr>
        <w:drawing>
          <wp:inline distT="0" distB="0" distL="0" distR="0" wp14:anchorId="251689B9" wp14:editId="6CAE368D">
            <wp:extent cx="1050925" cy="34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2798" cy="3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6D" w:rsidRPr="00300205" w:rsidRDefault="0058156D" w:rsidP="005815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300205">
        <w:rPr>
          <w:rFonts w:ascii="Times New Roman" w:hAnsi="Times New Roman"/>
          <w:sz w:val="24"/>
        </w:rPr>
        <w:tab/>
      </w:r>
      <w:r w:rsidRPr="00300205">
        <w:rPr>
          <w:rFonts w:ascii="Times New Roman" w:hAnsi="Times New Roman"/>
          <w:sz w:val="24"/>
        </w:rPr>
        <w:tab/>
        <w:t>Division of Senior and Disability Services</w:t>
      </w:r>
      <w:r w:rsidR="005B0F35">
        <w:rPr>
          <w:rFonts w:ascii="Times New Roman" w:hAnsi="Times New Roman"/>
          <w:sz w:val="24"/>
        </w:rPr>
        <w:t xml:space="preserve"> (DSDS)</w:t>
      </w:r>
    </w:p>
    <w:p w:rsidR="0058156D" w:rsidRPr="00300205" w:rsidRDefault="0058156D" w:rsidP="005815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 w:rsidRPr="00300205">
        <w:rPr>
          <w:rFonts w:ascii="Times New Roman" w:hAnsi="Times New Roman"/>
          <w:sz w:val="24"/>
        </w:rPr>
        <w:tab/>
      </w:r>
      <w:r w:rsidRPr="00300205">
        <w:rPr>
          <w:rFonts w:ascii="Times New Roman" w:hAnsi="Times New Roman"/>
          <w:sz w:val="24"/>
        </w:rPr>
        <w:tab/>
        <w:t xml:space="preserve">Adult Protective Services Policy </w:t>
      </w:r>
      <w:r w:rsidR="000C3AFD">
        <w:rPr>
          <w:rFonts w:ascii="Times New Roman" w:hAnsi="Times New Roman"/>
          <w:sz w:val="24"/>
        </w:rPr>
        <w:t xml:space="preserve">and Training </w:t>
      </w:r>
      <w:r w:rsidRPr="00300205">
        <w:rPr>
          <w:rFonts w:ascii="Times New Roman" w:hAnsi="Times New Roman"/>
          <w:sz w:val="24"/>
        </w:rPr>
        <w:t>Unit</w:t>
      </w:r>
    </w:p>
    <w:p w:rsidR="0058156D" w:rsidRPr="00300205" w:rsidRDefault="0058156D" w:rsidP="008C5977">
      <w:pPr>
        <w:pStyle w:val="Header"/>
        <w:tabs>
          <w:tab w:val="clear" w:pos="4320"/>
          <w:tab w:val="clear" w:pos="8640"/>
        </w:tabs>
        <w:spacing w:before="240"/>
        <w:rPr>
          <w:rFonts w:ascii="Times New Roman" w:hAnsi="Times New Roman"/>
          <w:sz w:val="24"/>
        </w:rPr>
      </w:pPr>
      <w:r w:rsidRPr="00300205">
        <w:rPr>
          <w:rFonts w:ascii="Times New Roman" w:hAnsi="Times New Roman"/>
          <w:sz w:val="24"/>
        </w:rPr>
        <w:t xml:space="preserve">Subject:   </w:t>
      </w:r>
      <w:r w:rsidRPr="00300205">
        <w:rPr>
          <w:rFonts w:ascii="Times New Roman" w:hAnsi="Times New Roman"/>
          <w:sz w:val="24"/>
        </w:rPr>
        <w:tab/>
      </w:r>
      <w:r w:rsidR="00BD3604">
        <w:rPr>
          <w:rFonts w:ascii="Times New Roman" w:hAnsi="Times New Roman"/>
          <w:sz w:val="24"/>
        </w:rPr>
        <w:t>Duplicate Reports</w:t>
      </w:r>
    </w:p>
    <w:p w:rsidR="00FC61E2" w:rsidRPr="00300205" w:rsidRDefault="00FC61E2" w:rsidP="005815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646E7B" w:rsidRDefault="00646E7B" w:rsidP="00646E7B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Occasionally, duplicative Class I and Class II reports are generated (rather than Class III reports) due to the timing of calls/reports, spelling of names, information given by the reporter, and/or person search issues. As a result, field staff are forced to complete unnecessary work to close the subsequent Class I or Class II reports by closing out all required tasks, assessments, and interventions.</w:t>
      </w:r>
    </w:p>
    <w:p w:rsidR="00EE2AD5" w:rsidRDefault="00EE2AD5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</w:p>
    <w:p w:rsidR="00BF7D9B" w:rsidRDefault="00EE2AD5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 w:rsidRPr="00084709">
        <w:rPr>
          <w:rFonts w:ascii="Times New Roman" w:hAnsi="Times New Roman"/>
          <w:sz w:val="24"/>
        </w:rPr>
        <w:t>Effective immediately</w:t>
      </w:r>
      <w:r w:rsidR="00084709" w:rsidRPr="00084709">
        <w:rPr>
          <w:rFonts w:ascii="Times New Roman" w:hAnsi="Times New Roman"/>
          <w:sz w:val="24"/>
        </w:rPr>
        <w:t>,</w:t>
      </w:r>
      <w:r w:rsidRPr="00084709">
        <w:rPr>
          <w:rFonts w:ascii="Times New Roman" w:hAnsi="Times New Roman"/>
          <w:sz w:val="24"/>
        </w:rPr>
        <w:t xml:space="preserve"> supervisors </w:t>
      </w:r>
      <w:r w:rsidRPr="00BF7D9B">
        <w:rPr>
          <w:rFonts w:ascii="Times New Roman" w:hAnsi="Times New Roman"/>
          <w:sz w:val="24"/>
        </w:rPr>
        <w:t xml:space="preserve">are </w:t>
      </w:r>
      <w:r w:rsidR="00242CAF" w:rsidRPr="00BF7D9B">
        <w:rPr>
          <w:rFonts w:ascii="Times New Roman" w:hAnsi="Times New Roman"/>
          <w:sz w:val="24"/>
        </w:rPr>
        <w:t xml:space="preserve">permitted </w:t>
      </w:r>
      <w:r w:rsidRPr="00BF7D9B">
        <w:rPr>
          <w:rFonts w:ascii="Times New Roman" w:hAnsi="Times New Roman"/>
          <w:sz w:val="24"/>
        </w:rPr>
        <w:t xml:space="preserve">to cancel Class I and Class II reports with the disposition </w:t>
      </w:r>
      <w:r w:rsidR="0043114B" w:rsidRPr="00BF7D9B">
        <w:rPr>
          <w:rFonts w:ascii="Times New Roman" w:hAnsi="Times New Roman"/>
          <w:sz w:val="24"/>
        </w:rPr>
        <w:t xml:space="preserve">of </w:t>
      </w:r>
      <w:r w:rsidRPr="00BF7D9B">
        <w:rPr>
          <w:rFonts w:ascii="Times New Roman" w:hAnsi="Times New Roman"/>
          <w:sz w:val="24"/>
        </w:rPr>
        <w:t>“</w:t>
      </w:r>
      <w:r w:rsidR="0043114B" w:rsidRPr="00BF7D9B">
        <w:rPr>
          <w:rFonts w:ascii="Times New Roman" w:hAnsi="Times New Roman"/>
          <w:sz w:val="24"/>
        </w:rPr>
        <w:t>D</w:t>
      </w:r>
      <w:r w:rsidRPr="00BF7D9B">
        <w:rPr>
          <w:rFonts w:ascii="Times New Roman" w:hAnsi="Times New Roman"/>
          <w:sz w:val="24"/>
        </w:rPr>
        <w:t xml:space="preserve">uplicate </w:t>
      </w:r>
      <w:r w:rsidR="0043114B" w:rsidRPr="00BF7D9B">
        <w:rPr>
          <w:rFonts w:ascii="Times New Roman" w:hAnsi="Times New Roman"/>
          <w:sz w:val="24"/>
        </w:rPr>
        <w:t>R</w:t>
      </w:r>
      <w:r w:rsidRPr="00BF7D9B">
        <w:rPr>
          <w:rFonts w:ascii="Times New Roman" w:hAnsi="Times New Roman"/>
          <w:sz w:val="24"/>
        </w:rPr>
        <w:t xml:space="preserve">eport,” when </w:t>
      </w:r>
      <w:r w:rsidR="00646E7B">
        <w:rPr>
          <w:rFonts w:ascii="Times New Roman" w:hAnsi="Times New Roman"/>
          <w:sz w:val="24"/>
        </w:rPr>
        <w:t>a</w:t>
      </w:r>
      <w:r w:rsidRPr="00BF7D9B">
        <w:rPr>
          <w:rFonts w:ascii="Times New Roman" w:hAnsi="Times New Roman"/>
          <w:sz w:val="24"/>
        </w:rPr>
        <w:t xml:space="preserve"> report </w:t>
      </w:r>
      <w:r w:rsidR="00242CAF" w:rsidRPr="00BF7D9B">
        <w:rPr>
          <w:rFonts w:ascii="Times New Roman" w:hAnsi="Times New Roman"/>
          <w:sz w:val="24"/>
        </w:rPr>
        <w:t xml:space="preserve">is determined to be a duplicate report.  </w:t>
      </w:r>
      <w:r w:rsidR="00BF7D9B" w:rsidRPr="00BF7D9B">
        <w:rPr>
          <w:rFonts w:ascii="Times New Roman" w:hAnsi="Times New Roman"/>
          <w:sz w:val="24"/>
        </w:rPr>
        <w:t>Duplicate reports contain information on allegation(s) that h</w:t>
      </w:r>
      <w:r w:rsidR="00441A88">
        <w:rPr>
          <w:rFonts w:ascii="Times New Roman" w:hAnsi="Times New Roman"/>
          <w:sz w:val="24"/>
        </w:rPr>
        <w:t>ave</w:t>
      </w:r>
      <w:r w:rsidR="00BF7D9B" w:rsidRPr="00BF7D9B">
        <w:rPr>
          <w:rFonts w:ascii="Times New Roman" w:hAnsi="Times New Roman"/>
          <w:sz w:val="24"/>
        </w:rPr>
        <w:t xml:space="preserve"> already been reported in an open Class I or Class II report</w:t>
      </w:r>
      <w:r w:rsidR="00441A88">
        <w:rPr>
          <w:rFonts w:ascii="Times New Roman" w:hAnsi="Times New Roman"/>
          <w:sz w:val="24"/>
        </w:rPr>
        <w:t>.</w:t>
      </w:r>
      <w:r w:rsidR="00BC1083" w:rsidRPr="00BC1083">
        <w:rPr>
          <w:rFonts w:ascii="Times New Roman" w:hAnsi="Times New Roman"/>
          <w:sz w:val="24"/>
          <w:highlight w:val="yellow"/>
        </w:rPr>
        <w:t xml:space="preserve"> </w:t>
      </w:r>
    </w:p>
    <w:p w:rsidR="00BF7D9B" w:rsidRDefault="00BF7D9B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</w:p>
    <w:p w:rsidR="000C3AFD" w:rsidRDefault="00C668A9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</w:t>
      </w:r>
      <w:r w:rsidR="00242CAF" w:rsidRPr="00BF7D9B">
        <w:rPr>
          <w:rFonts w:ascii="Times New Roman" w:hAnsi="Times New Roman"/>
          <w:sz w:val="24"/>
        </w:rPr>
        <w:t>reporter</w:t>
      </w:r>
      <w:r>
        <w:rPr>
          <w:rFonts w:ascii="Times New Roman" w:hAnsi="Times New Roman"/>
          <w:sz w:val="24"/>
        </w:rPr>
        <w:t>’s</w:t>
      </w:r>
      <w:r w:rsidR="00242CAF" w:rsidRPr="00BF7D9B">
        <w:rPr>
          <w:rFonts w:ascii="Times New Roman" w:hAnsi="Times New Roman"/>
          <w:sz w:val="24"/>
        </w:rPr>
        <w:t xml:space="preserve"> </w:t>
      </w:r>
      <w:r w:rsidR="00EE2AD5" w:rsidRPr="00BF7D9B">
        <w:rPr>
          <w:rFonts w:ascii="Times New Roman" w:hAnsi="Times New Roman"/>
          <w:sz w:val="24"/>
        </w:rPr>
        <w:t>information</w:t>
      </w:r>
      <w:r w:rsidR="00441A88">
        <w:rPr>
          <w:rFonts w:ascii="Times New Roman" w:hAnsi="Times New Roman"/>
          <w:sz w:val="24"/>
        </w:rPr>
        <w:t xml:space="preserve"> from the duplicate report</w:t>
      </w:r>
      <w:r>
        <w:rPr>
          <w:rFonts w:ascii="Times New Roman" w:hAnsi="Times New Roman"/>
          <w:sz w:val="24"/>
        </w:rPr>
        <w:t xml:space="preserve">, including </w:t>
      </w:r>
      <w:r w:rsidR="00441A88"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z w:val="24"/>
        </w:rPr>
        <w:t>significant event indicator for financial brokers,</w:t>
      </w:r>
      <w:r w:rsidR="00242CAF" w:rsidRPr="00BF7D9B">
        <w:rPr>
          <w:rFonts w:ascii="Times New Roman" w:hAnsi="Times New Roman"/>
          <w:sz w:val="24"/>
        </w:rPr>
        <w:t xml:space="preserve"> </w:t>
      </w:r>
      <w:r w:rsidR="00EE2AD5" w:rsidRPr="00BF7D9B">
        <w:rPr>
          <w:rFonts w:ascii="Times New Roman" w:hAnsi="Times New Roman"/>
          <w:sz w:val="24"/>
        </w:rPr>
        <w:t xml:space="preserve">shall be added </w:t>
      </w:r>
      <w:r w:rsidR="00BF7D9B">
        <w:rPr>
          <w:rFonts w:ascii="Times New Roman" w:hAnsi="Times New Roman"/>
          <w:sz w:val="24"/>
        </w:rPr>
        <w:t>into the involved persons tab on</w:t>
      </w:r>
      <w:r w:rsidR="00EE2AD5" w:rsidRPr="00BF7D9B">
        <w:rPr>
          <w:rFonts w:ascii="Times New Roman" w:hAnsi="Times New Roman"/>
          <w:sz w:val="24"/>
        </w:rPr>
        <w:t xml:space="preserve"> the </w:t>
      </w:r>
      <w:r w:rsidR="00BC1083">
        <w:rPr>
          <w:rFonts w:ascii="Times New Roman" w:hAnsi="Times New Roman"/>
          <w:sz w:val="24"/>
        </w:rPr>
        <w:t xml:space="preserve">original </w:t>
      </w:r>
      <w:r w:rsidR="00EE2AD5" w:rsidRPr="00BF7D9B">
        <w:rPr>
          <w:rFonts w:ascii="Times New Roman" w:hAnsi="Times New Roman"/>
          <w:sz w:val="24"/>
        </w:rPr>
        <w:t xml:space="preserve">report.  The narrative from the duplicate report shall </w:t>
      </w:r>
      <w:r w:rsidR="00EE2AD5">
        <w:rPr>
          <w:rFonts w:ascii="Times New Roman" w:hAnsi="Times New Roman"/>
          <w:sz w:val="24"/>
        </w:rPr>
        <w:t xml:space="preserve">be </w:t>
      </w:r>
      <w:r w:rsidR="00242CAF">
        <w:rPr>
          <w:rFonts w:ascii="Times New Roman" w:hAnsi="Times New Roman"/>
          <w:sz w:val="24"/>
        </w:rPr>
        <w:t>entered</w:t>
      </w:r>
      <w:r w:rsidR="00EE2AD5">
        <w:rPr>
          <w:rFonts w:ascii="Times New Roman" w:hAnsi="Times New Roman"/>
          <w:sz w:val="24"/>
        </w:rPr>
        <w:t xml:space="preserve"> into a recording on the </w:t>
      </w:r>
      <w:r w:rsidR="00BC1083">
        <w:rPr>
          <w:rFonts w:ascii="Times New Roman" w:hAnsi="Times New Roman"/>
          <w:sz w:val="24"/>
        </w:rPr>
        <w:t xml:space="preserve">original </w:t>
      </w:r>
      <w:r w:rsidR="00EE2AD5">
        <w:rPr>
          <w:rFonts w:ascii="Times New Roman" w:hAnsi="Times New Roman"/>
          <w:sz w:val="24"/>
        </w:rPr>
        <w:t xml:space="preserve">report. </w:t>
      </w:r>
      <w:r>
        <w:rPr>
          <w:rFonts w:ascii="Times New Roman" w:hAnsi="Times New Roman"/>
          <w:sz w:val="24"/>
        </w:rPr>
        <w:t xml:space="preserve"> The </w:t>
      </w:r>
      <w:r w:rsidR="00BC1083">
        <w:rPr>
          <w:rFonts w:ascii="Times New Roman" w:hAnsi="Times New Roman"/>
          <w:sz w:val="24"/>
        </w:rPr>
        <w:t>original</w:t>
      </w:r>
      <w:r>
        <w:rPr>
          <w:rFonts w:ascii="Times New Roman" w:hAnsi="Times New Roman"/>
          <w:sz w:val="24"/>
        </w:rPr>
        <w:t xml:space="preserve"> report and duplicate report shall be cross referenced before the duplicate report is cancelled.  </w:t>
      </w:r>
    </w:p>
    <w:p w:rsidR="000E09E0" w:rsidRDefault="000E09E0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</w:p>
    <w:p w:rsidR="000E09E0" w:rsidRDefault="00EE2AD5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following is an example of what should be document</w:t>
      </w:r>
      <w:r w:rsidR="0043114B">
        <w:rPr>
          <w:rFonts w:ascii="Times New Roman" w:hAnsi="Times New Roman"/>
          <w:sz w:val="24"/>
        </w:rPr>
        <w:t>ed in the disposition tab of the duplicate report</w:t>
      </w:r>
      <w:r w:rsidR="00C668A9">
        <w:rPr>
          <w:rFonts w:ascii="Times New Roman" w:hAnsi="Times New Roman"/>
          <w:sz w:val="24"/>
        </w:rPr>
        <w:t xml:space="preserve"> under the investigative summary field</w:t>
      </w:r>
      <w:r w:rsidR="0043114B">
        <w:rPr>
          <w:rFonts w:ascii="Times New Roman" w:hAnsi="Times New Roman"/>
          <w:sz w:val="24"/>
        </w:rPr>
        <w:t xml:space="preserve">: </w:t>
      </w:r>
    </w:p>
    <w:p w:rsidR="0043114B" w:rsidRDefault="0043114B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</w:p>
    <w:p w:rsidR="0043114B" w:rsidRDefault="0043114B" w:rsidP="0043114B">
      <w:pPr>
        <w:pStyle w:val="Header"/>
        <w:tabs>
          <w:tab w:val="clear" w:pos="4320"/>
          <w:tab w:val="clear" w:pos="8640"/>
        </w:tabs>
        <w:ind w:left="720" w:righ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This Report is being cancelled </w:t>
      </w:r>
      <w:r w:rsidR="00242CAF">
        <w:rPr>
          <w:rFonts w:ascii="Times New Roman" w:hAnsi="Times New Roman"/>
          <w:sz w:val="24"/>
        </w:rPr>
        <w:t>as it is</w:t>
      </w:r>
      <w:r>
        <w:rPr>
          <w:rFonts w:ascii="Times New Roman" w:hAnsi="Times New Roman"/>
          <w:sz w:val="24"/>
        </w:rPr>
        <w:t xml:space="preserve"> a duplicate report</w:t>
      </w:r>
      <w:r w:rsidR="00242CAF">
        <w:rPr>
          <w:rFonts w:ascii="Times New Roman" w:hAnsi="Times New Roman"/>
          <w:sz w:val="24"/>
        </w:rPr>
        <w:t xml:space="preserve"> to (DA number for the first report)</w:t>
      </w:r>
      <w:r>
        <w:rPr>
          <w:rFonts w:ascii="Times New Roman" w:hAnsi="Times New Roman"/>
          <w:sz w:val="24"/>
        </w:rPr>
        <w:t>.  Please refer to (DA number for the first report) for further information.</w:t>
      </w:r>
    </w:p>
    <w:p w:rsidR="000E09E0" w:rsidRDefault="000E09E0" w:rsidP="000C3AFD">
      <w:pPr>
        <w:pStyle w:val="Header"/>
        <w:tabs>
          <w:tab w:val="clear" w:pos="4320"/>
          <w:tab w:val="clear" w:pos="8640"/>
        </w:tabs>
        <w:jc w:val="both"/>
        <w:rPr>
          <w:rFonts w:ascii="Times New Roman" w:hAnsi="Times New Roman"/>
          <w:sz w:val="24"/>
        </w:rPr>
      </w:pPr>
    </w:p>
    <w:p w:rsidR="000C3AFD" w:rsidRPr="008F64D1" w:rsidRDefault="000C3AFD" w:rsidP="000C3AFD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there are any questions or concerns that arise they may be directed to the APS Policy Unit email at </w:t>
      </w:r>
      <w:hyperlink r:id="rId10" w:history="1">
        <w:r w:rsidRPr="00DE3A13">
          <w:rPr>
            <w:rStyle w:val="Hyperlink"/>
            <w:rFonts w:ascii="Times New Roman" w:hAnsi="Times New Roman"/>
            <w:sz w:val="24"/>
          </w:rPr>
          <w:t>APSPolicy@health.mo.gov</w:t>
        </w:r>
      </w:hyperlink>
      <w:r w:rsidR="000E09E0">
        <w:rPr>
          <w:rStyle w:val="Hyperlink"/>
          <w:rFonts w:ascii="Times New Roman" w:hAnsi="Times New Roman"/>
          <w:sz w:val="24"/>
        </w:rPr>
        <w:t xml:space="preserve"> or </w:t>
      </w:r>
      <w:r w:rsidR="000E09E0">
        <w:rPr>
          <w:rFonts w:ascii="Times New Roman" w:hAnsi="Times New Roman"/>
          <w:sz w:val="24"/>
        </w:rPr>
        <w:t>Michelle Humphrey</w:t>
      </w:r>
      <w:r w:rsidRPr="008F64D1">
        <w:rPr>
          <w:rFonts w:ascii="Times New Roman" w:hAnsi="Times New Roman"/>
          <w:sz w:val="24"/>
        </w:rPr>
        <w:t xml:space="preserve"> at 573/526-</w:t>
      </w:r>
      <w:r w:rsidR="000E09E0">
        <w:rPr>
          <w:rFonts w:ascii="Times New Roman" w:hAnsi="Times New Roman"/>
          <w:sz w:val="24"/>
        </w:rPr>
        <w:t>8502</w:t>
      </w:r>
      <w:r w:rsidRPr="008F64D1">
        <w:rPr>
          <w:rFonts w:ascii="Times New Roman" w:hAnsi="Times New Roman"/>
          <w:sz w:val="24"/>
        </w:rPr>
        <w:t>.</w:t>
      </w:r>
    </w:p>
    <w:p w:rsidR="005B0F35" w:rsidRDefault="005B0F35" w:rsidP="00DD66FB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</w:p>
    <w:p w:rsidR="005B0F35" w:rsidRPr="00187708" w:rsidRDefault="0043114B" w:rsidP="00DD66FB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MH/KS</w:t>
      </w:r>
    </w:p>
    <w:sectPr w:rsidR="005B0F35" w:rsidRPr="00187708" w:rsidSect="007F5E1A">
      <w:headerReference w:type="first" r:id="rId11"/>
      <w:footerReference w:type="first" r:id="rId12"/>
      <w:pgSz w:w="12240" w:h="15840" w:code="1"/>
      <w:pgMar w:top="720" w:right="720" w:bottom="432" w:left="72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904" w:rsidRDefault="00935904">
      <w:r>
        <w:separator/>
      </w:r>
    </w:p>
  </w:endnote>
  <w:endnote w:type="continuationSeparator" w:id="0">
    <w:p w:rsidR="00935904" w:rsidRDefault="00935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AD5" w:rsidRDefault="00935904" w:rsidP="007F5E1A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EE2AD5" w:rsidRPr="004A3FAB">
        <w:rPr>
          <w:rStyle w:val="Hyperlink"/>
          <w:b/>
          <w:bCs/>
          <w:sz w:val="14"/>
        </w:rPr>
        <w:t>www.health.mo.gov</w:t>
      </w:r>
    </w:hyperlink>
  </w:p>
  <w:p w:rsidR="00EE2AD5" w:rsidRDefault="00EE2AD5" w:rsidP="007F5E1A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EE2AD5" w:rsidRDefault="00EE2AD5" w:rsidP="007F5E1A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EE2AD5" w:rsidRDefault="00EE2AD5" w:rsidP="007F5E1A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EE2AD5" w:rsidRPr="007F5E1A" w:rsidRDefault="00EE2AD5" w:rsidP="007F5E1A">
    <w:pPr>
      <w:pStyle w:val="Footer"/>
      <w:tabs>
        <w:tab w:val="clear" w:pos="4320"/>
        <w:tab w:val="center" w:pos="4680"/>
      </w:tabs>
      <w:jc w:val="center"/>
      <w:rPr>
        <w:sz w:val="8"/>
        <w:szCs w:val="8"/>
      </w:rPr>
    </w:pPr>
  </w:p>
  <w:p w:rsidR="00EE2AD5" w:rsidRDefault="00EE2AD5" w:rsidP="007F5E1A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EE2AD5" w:rsidRPr="007F5E1A" w:rsidRDefault="00EE2AD5" w:rsidP="007F5E1A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904" w:rsidRDefault="00935904">
      <w:r>
        <w:separator/>
      </w:r>
    </w:p>
  </w:footnote>
  <w:footnote w:type="continuationSeparator" w:id="0">
    <w:p w:rsidR="00935904" w:rsidRDefault="00935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EE2AD5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EE2AD5" w:rsidRPr="000E40B3" w:rsidRDefault="00EE2AD5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698484B" wp14:editId="7B1A5350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2AD5" w:rsidRDefault="00EE2AD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814E9B" wp14:editId="3FB14F66">
                                      <wp:extent cx="857250" cy="723900"/>
                                      <wp:effectExtent l="0" t="0" r="0" b="0"/>
                                      <wp:docPr id="4" name="Picture 4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725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type w14:anchorId="6698484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3A74BB" w:rsidRDefault="003A74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814E9B" wp14:editId="3FB14F66">
                                <wp:extent cx="857250" cy="723900"/>
                                <wp:effectExtent l="0" t="0" r="0" b="0"/>
                                <wp:docPr id="4" name="Picture 4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72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ab/>
          </w:r>
          <w:r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E2AD5" w:rsidRDefault="00EE2AD5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EE2AD5" w:rsidRDefault="00EE2AD5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EE2AD5" w:rsidRDefault="00EE2AD5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EE2AD5" w:rsidRDefault="00EE2AD5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EE2AD5" w:rsidRDefault="00EE2AD5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BFB1DBF" wp14:editId="2BB101A1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36295" cy="709930"/>
                    <wp:effectExtent l="0" t="0" r="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29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2AD5" w:rsidRDefault="00EE2AD5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 wp14:anchorId="5B7825F4" wp14:editId="2B54EB11">
                                      <wp:extent cx="657225" cy="657225"/>
                                      <wp:effectExtent l="0" t="0" r="9525" b="9525"/>
                                      <wp:docPr id="6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7225" cy="657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w14:anchorId="3BFB1DBF" id="Text Box 6" o:spid="_x0000_s1027" type="#_x0000_t202" style="position:absolute;left:0;text-align:left;margin-left:22.05pt;margin-top:-10.8pt;width:65.8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" filled="f" stroked="f">
                    <v:textbox>
                      <w:txbxContent>
                        <w:p w:rsidR="003A74BB" w:rsidRDefault="003A74BB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 wp14:anchorId="5B7825F4" wp14:editId="2B54EB11">
                                <wp:extent cx="657225" cy="657225"/>
                                <wp:effectExtent l="0" t="0" r="9525" b="9525"/>
                                <wp:docPr id="6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b/>
            </w:rPr>
            <w:t xml:space="preserve"> </w:t>
          </w:r>
        </w:p>
      </w:tc>
    </w:tr>
    <w:tr w:rsidR="00EE2AD5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EE2AD5" w:rsidRDefault="00EE2AD5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EE2AD5" w:rsidRDefault="00EE2AD5">
          <w:pPr>
            <w:pStyle w:val="Header"/>
            <w:ind w:hanging="108"/>
            <w:rPr>
              <w:b/>
              <w:bCs/>
              <w:sz w:val="4"/>
            </w:rPr>
          </w:pPr>
        </w:p>
        <w:p w:rsidR="00EE2AD5" w:rsidRDefault="00EE2AD5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EE2AD5" w:rsidRPr="00932D40" w:rsidRDefault="00EE2AD5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EE2AD5" w:rsidRDefault="00EE2AD5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EE2AD5" w:rsidRDefault="00EE2AD5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EE2AD5" w:rsidRDefault="00EE2AD5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EE2AD5" w:rsidRDefault="00EE2AD5" w:rsidP="00A17B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6789"/>
    <w:multiLevelType w:val="hybridMultilevel"/>
    <w:tmpl w:val="03320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24F1E"/>
    <w:multiLevelType w:val="hybridMultilevel"/>
    <w:tmpl w:val="0270EAF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9053040"/>
    <w:multiLevelType w:val="hybridMultilevel"/>
    <w:tmpl w:val="6EE6E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31394"/>
    <w:multiLevelType w:val="hybridMultilevel"/>
    <w:tmpl w:val="EE6421D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FD1151"/>
    <w:multiLevelType w:val="hybridMultilevel"/>
    <w:tmpl w:val="25A22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E3A76"/>
    <w:multiLevelType w:val="hybridMultilevel"/>
    <w:tmpl w:val="F2D2ED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E0733A3"/>
    <w:multiLevelType w:val="hybridMultilevel"/>
    <w:tmpl w:val="00B6900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BE532A1"/>
    <w:multiLevelType w:val="hybridMultilevel"/>
    <w:tmpl w:val="35E2AB76"/>
    <w:lvl w:ilvl="0" w:tplc="E0AA7DA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0821DE"/>
    <w:multiLevelType w:val="hybridMultilevel"/>
    <w:tmpl w:val="0D72367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EF63CD4"/>
    <w:multiLevelType w:val="hybridMultilevel"/>
    <w:tmpl w:val="9A08D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51592"/>
    <w:multiLevelType w:val="hybridMultilevel"/>
    <w:tmpl w:val="80165C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E894BE8"/>
    <w:multiLevelType w:val="hybridMultilevel"/>
    <w:tmpl w:val="7A26A0AE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42A91379"/>
    <w:multiLevelType w:val="hybridMultilevel"/>
    <w:tmpl w:val="91B07BF8"/>
    <w:lvl w:ilvl="0" w:tplc="E0AA7DA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390D54"/>
    <w:multiLevelType w:val="hybridMultilevel"/>
    <w:tmpl w:val="6AC6BAA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013AE"/>
    <w:multiLevelType w:val="hybridMultilevel"/>
    <w:tmpl w:val="779C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D71878"/>
    <w:multiLevelType w:val="hybridMultilevel"/>
    <w:tmpl w:val="51F222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A06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9607E1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05073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F88B29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38255E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01E63B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4200A1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BB440E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6">
    <w:nsid w:val="640310E0"/>
    <w:multiLevelType w:val="hybridMultilevel"/>
    <w:tmpl w:val="4FD4EE3E"/>
    <w:lvl w:ilvl="0" w:tplc="E0AA7DA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8F6D49"/>
    <w:multiLevelType w:val="hybridMultilevel"/>
    <w:tmpl w:val="9146945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9395ED1"/>
    <w:multiLevelType w:val="hybridMultilevel"/>
    <w:tmpl w:val="7742A3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14"/>
  </w:num>
  <w:num w:numId="5">
    <w:abstractNumId w:val="6"/>
  </w:num>
  <w:num w:numId="6">
    <w:abstractNumId w:val="3"/>
  </w:num>
  <w:num w:numId="7">
    <w:abstractNumId w:val="11"/>
  </w:num>
  <w:num w:numId="8">
    <w:abstractNumId w:val="4"/>
  </w:num>
  <w:num w:numId="9">
    <w:abstractNumId w:val="13"/>
  </w:num>
  <w:num w:numId="10">
    <w:abstractNumId w:val="8"/>
  </w:num>
  <w:num w:numId="11">
    <w:abstractNumId w:val="1"/>
  </w:num>
  <w:num w:numId="12">
    <w:abstractNumId w:val="0"/>
  </w:num>
  <w:num w:numId="13">
    <w:abstractNumId w:val="9"/>
  </w:num>
  <w:num w:numId="14">
    <w:abstractNumId w:val="16"/>
  </w:num>
  <w:num w:numId="15">
    <w:abstractNumId w:val="12"/>
  </w:num>
  <w:num w:numId="16">
    <w:abstractNumId w:val="7"/>
  </w:num>
  <w:num w:numId="17">
    <w:abstractNumId w:val="5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B3"/>
    <w:rsid w:val="00005F55"/>
    <w:rsid w:val="00020CC5"/>
    <w:rsid w:val="00046F25"/>
    <w:rsid w:val="00052C63"/>
    <w:rsid w:val="00067267"/>
    <w:rsid w:val="0007676B"/>
    <w:rsid w:val="00084709"/>
    <w:rsid w:val="000C3AFD"/>
    <w:rsid w:val="000E09E0"/>
    <w:rsid w:val="000E40B3"/>
    <w:rsid w:val="00105609"/>
    <w:rsid w:val="001066CF"/>
    <w:rsid w:val="0012324F"/>
    <w:rsid w:val="001243C2"/>
    <w:rsid w:val="001359F0"/>
    <w:rsid w:val="0014577B"/>
    <w:rsid w:val="00150FA7"/>
    <w:rsid w:val="00161B85"/>
    <w:rsid w:val="00174334"/>
    <w:rsid w:val="00187708"/>
    <w:rsid w:val="001A3A65"/>
    <w:rsid w:val="001D0E2B"/>
    <w:rsid w:val="001E1C2F"/>
    <w:rsid w:val="002030DE"/>
    <w:rsid w:val="002406E5"/>
    <w:rsid w:val="00242CAF"/>
    <w:rsid w:val="002718D1"/>
    <w:rsid w:val="00283F3A"/>
    <w:rsid w:val="002848E7"/>
    <w:rsid w:val="002A7DEF"/>
    <w:rsid w:val="002C3B42"/>
    <w:rsid w:val="002C489E"/>
    <w:rsid w:val="002D1B98"/>
    <w:rsid w:val="00300205"/>
    <w:rsid w:val="003215FA"/>
    <w:rsid w:val="00363F92"/>
    <w:rsid w:val="00367CB9"/>
    <w:rsid w:val="003A74BB"/>
    <w:rsid w:val="003F03CB"/>
    <w:rsid w:val="0043114B"/>
    <w:rsid w:val="00441A88"/>
    <w:rsid w:val="00482914"/>
    <w:rsid w:val="004A415D"/>
    <w:rsid w:val="004B1912"/>
    <w:rsid w:val="004E222E"/>
    <w:rsid w:val="004E68ED"/>
    <w:rsid w:val="00505E51"/>
    <w:rsid w:val="00507E6B"/>
    <w:rsid w:val="00510AB1"/>
    <w:rsid w:val="00517C98"/>
    <w:rsid w:val="005373D0"/>
    <w:rsid w:val="00574C4D"/>
    <w:rsid w:val="005765EA"/>
    <w:rsid w:val="0058156D"/>
    <w:rsid w:val="00593F5B"/>
    <w:rsid w:val="005B0F35"/>
    <w:rsid w:val="00606F7D"/>
    <w:rsid w:val="00625D15"/>
    <w:rsid w:val="00625DE3"/>
    <w:rsid w:val="00634950"/>
    <w:rsid w:val="00637F2D"/>
    <w:rsid w:val="00646E7B"/>
    <w:rsid w:val="00690D37"/>
    <w:rsid w:val="00696A6F"/>
    <w:rsid w:val="006B0590"/>
    <w:rsid w:val="006B0D58"/>
    <w:rsid w:val="006B1E1F"/>
    <w:rsid w:val="006C612E"/>
    <w:rsid w:val="006D6284"/>
    <w:rsid w:val="006E3AFA"/>
    <w:rsid w:val="006E630E"/>
    <w:rsid w:val="006F405C"/>
    <w:rsid w:val="00705B6C"/>
    <w:rsid w:val="00712F27"/>
    <w:rsid w:val="00742E0F"/>
    <w:rsid w:val="00744AD3"/>
    <w:rsid w:val="0074519C"/>
    <w:rsid w:val="007E64FA"/>
    <w:rsid w:val="007F129A"/>
    <w:rsid w:val="007F5E1A"/>
    <w:rsid w:val="00831532"/>
    <w:rsid w:val="008651CE"/>
    <w:rsid w:val="008C2017"/>
    <w:rsid w:val="008C2F9B"/>
    <w:rsid w:val="008C5977"/>
    <w:rsid w:val="00914545"/>
    <w:rsid w:val="00925C1D"/>
    <w:rsid w:val="00932D40"/>
    <w:rsid w:val="00935266"/>
    <w:rsid w:val="00935904"/>
    <w:rsid w:val="0099016B"/>
    <w:rsid w:val="00995AD8"/>
    <w:rsid w:val="009A06D5"/>
    <w:rsid w:val="009A2842"/>
    <w:rsid w:val="009A4525"/>
    <w:rsid w:val="009C3AA7"/>
    <w:rsid w:val="009C4DA7"/>
    <w:rsid w:val="009D0503"/>
    <w:rsid w:val="009F77F6"/>
    <w:rsid w:val="00A153B8"/>
    <w:rsid w:val="00A169A6"/>
    <w:rsid w:val="00A17BAD"/>
    <w:rsid w:val="00A31A2C"/>
    <w:rsid w:val="00A86AB8"/>
    <w:rsid w:val="00A924BE"/>
    <w:rsid w:val="00AA776A"/>
    <w:rsid w:val="00AF49BD"/>
    <w:rsid w:val="00B070FB"/>
    <w:rsid w:val="00B7325B"/>
    <w:rsid w:val="00B872A2"/>
    <w:rsid w:val="00B87590"/>
    <w:rsid w:val="00BA1427"/>
    <w:rsid w:val="00BB3C1D"/>
    <w:rsid w:val="00BB46DA"/>
    <w:rsid w:val="00BC1083"/>
    <w:rsid w:val="00BD3604"/>
    <w:rsid w:val="00BF2181"/>
    <w:rsid w:val="00BF7D9B"/>
    <w:rsid w:val="00C421B5"/>
    <w:rsid w:val="00C668A9"/>
    <w:rsid w:val="00C81356"/>
    <w:rsid w:val="00C82DB2"/>
    <w:rsid w:val="00C831AA"/>
    <w:rsid w:val="00C879E6"/>
    <w:rsid w:val="00CA0AD6"/>
    <w:rsid w:val="00CA0D66"/>
    <w:rsid w:val="00CA2617"/>
    <w:rsid w:val="00CC69BD"/>
    <w:rsid w:val="00CD01F0"/>
    <w:rsid w:val="00CE4D47"/>
    <w:rsid w:val="00CF160C"/>
    <w:rsid w:val="00D03C1E"/>
    <w:rsid w:val="00D17E30"/>
    <w:rsid w:val="00D31334"/>
    <w:rsid w:val="00D9015B"/>
    <w:rsid w:val="00DA6ACD"/>
    <w:rsid w:val="00DB0051"/>
    <w:rsid w:val="00DC5AA4"/>
    <w:rsid w:val="00DD66FB"/>
    <w:rsid w:val="00E02FBA"/>
    <w:rsid w:val="00E03103"/>
    <w:rsid w:val="00E10E41"/>
    <w:rsid w:val="00E22241"/>
    <w:rsid w:val="00E2317F"/>
    <w:rsid w:val="00E60113"/>
    <w:rsid w:val="00E7031E"/>
    <w:rsid w:val="00E70751"/>
    <w:rsid w:val="00EA6281"/>
    <w:rsid w:val="00EA6CF9"/>
    <w:rsid w:val="00EC650D"/>
    <w:rsid w:val="00EE2AD5"/>
    <w:rsid w:val="00F15316"/>
    <w:rsid w:val="00F44F9E"/>
    <w:rsid w:val="00F66015"/>
    <w:rsid w:val="00F80454"/>
    <w:rsid w:val="00FC61E2"/>
    <w:rsid w:val="00F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5815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Text">
    <w:name w:val="Default Text"/>
    <w:basedOn w:val="Normal"/>
    <w:rsid w:val="0058156D"/>
    <w:pPr>
      <w:autoSpaceDE w:val="0"/>
      <w:autoSpaceDN w:val="0"/>
      <w:adjustRightInd w:val="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58156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Text">
    <w:name w:val="Default Text"/>
    <w:basedOn w:val="Normal"/>
    <w:rsid w:val="0058156D"/>
    <w:pPr>
      <w:autoSpaceDE w:val="0"/>
      <w:autoSpaceDN w:val="0"/>
      <w:adjustRightInd w:val="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PSPolicy@health.mo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D0531-5C05-4F9B-BB54-10864CA37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1922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Randall, Yvette</dc:creator>
  <cp:lastModifiedBy>Bestgen, Brent</cp:lastModifiedBy>
  <cp:revision>2</cp:revision>
  <cp:lastPrinted>2017-11-02T14:20:00Z</cp:lastPrinted>
  <dcterms:created xsi:type="dcterms:W3CDTF">2019-02-11T22:39:00Z</dcterms:created>
  <dcterms:modified xsi:type="dcterms:W3CDTF">2019-02-11T22:39:00Z</dcterms:modified>
</cp:coreProperties>
</file>