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12" w:rsidRDefault="007B3773" w:rsidP="002E3D12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APS-18-0</w:t>
      </w:r>
      <w:r w:rsidR="00D640BE">
        <w:rPr>
          <w:rFonts w:ascii="Times New Roman" w:hAnsi="Times New Roman"/>
          <w:sz w:val="24"/>
        </w:rPr>
        <w:t>7</w:t>
      </w:r>
    </w:p>
    <w:p w:rsidR="002E3D12" w:rsidRDefault="002E3D12" w:rsidP="002E3D12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E3D12" w:rsidRDefault="00D640BE" w:rsidP="002E3D12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9</w:t>
      </w:r>
      <w:r w:rsidR="002E3D12">
        <w:rPr>
          <w:rFonts w:ascii="Times New Roman" w:hAnsi="Times New Roman"/>
          <w:sz w:val="24"/>
        </w:rPr>
        <w:t>, 2018</w:t>
      </w:r>
    </w:p>
    <w:p w:rsidR="002E3D12" w:rsidRDefault="002E3D12" w:rsidP="002E3D12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</w:rPr>
      </w:pPr>
    </w:p>
    <w:p w:rsidR="002E3D12" w:rsidRDefault="002E3D12" w:rsidP="002E3D12">
      <w:pPr>
        <w:pStyle w:val="Header"/>
        <w:tabs>
          <w:tab w:val="left" w:pos="720"/>
        </w:tabs>
        <w:jc w:val="both"/>
        <w:rPr>
          <w:rFonts w:ascii="Times New Roman" w:hAnsi="Times New Roman"/>
          <w:b/>
          <w:sz w:val="24"/>
        </w:rPr>
      </w:pPr>
    </w:p>
    <w:p w:rsidR="002E3D12" w:rsidRDefault="002E3D12" w:rsidP="002E3D12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MEMORANDUM FOR DIVISION OF SENIOR &amp; DISABILITY SERVICES</w:t>
      </w:r>
    </w:p>
    <w:p w:rsidR="002E3D12" w:rsidRDefault="002E3D12" w:rsidP="002E3D12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ADULT PROTECTIVE SERVICES STAFF</w:t>
      </w:r>
    </w:p>
    <w:p w:rsidR="002E3D12" w:rsidRDefault="002E3D12" w:rsidP="002E3D12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2E3D12" w:rsidRDefault="002E3D12" w:rsidP="002E3D12">
      <w:pPr>
        <w:pStyle w:val="Header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From:</w:t>
      </w:r>
      <w:r>
        <w:rPr>
          <w:rFonts w:ascii="Times New Roman" w:hAnsi="Times New Roman"/>
          <w:sz w:val="24"/>
        </w:rPr>
        <w:tab/>
        <w:t xml:space="preserve">Kathryn Sharp Sapp, Bureau Chief </w:t>
      </w:r>
    </w:p>
    <w:p w:rsidR="002E3D12" w:rsidRDefault="002E3D12" w:rsidP="002E3D12">
      <w:pPr>
        <w:pStyle w:val="Header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Division of Senior and Disability Services</w:t>
      </w:r>
    </w:p>
    <w:p w:rsidR="002E3D12" w:rsidRDefault="002E3D12" w:rsidP="002E3D12">
      <w:pPr>
        <w:pStyle w:val="Header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Adult Protective Services Policy Unit  </w:t>
      </w:r>
    </w:p>
    <w:p w:rsidR="002E3D12" w:rsidRDefault="002E3D12" w:rsidP="002E3D12">
      <w:pPr>
        <w:pStyle w:val="Header"/>
        <w:tabs>
          <w:tab w:val="left" w:pos="720"/>
        </w:tabs>
        <w:ind w:left="1080" w:hanging="1080"/>
        <w:jc w:val="both"/>
        <w:rPr>
          <w:rFonts w:ascii="Times New Roman" w:hAnsi="Times New Roman"/>
          <w:sz w:val="24"/>
        </w:rPr>
      </w:pPr>
    </w:p>
    <w:p w:rsidR="002E3D12" w:rsidRDefault="002E3D12" w:rsidP="002E3D12">
      <w:pPr>
        <w:pStyle w:val="Header"/>
        <w:tabs>
          <w:tab w:val="left" w:pos="720"/>
        </w:tabs>
        <w:ind w:left="1080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Subject:  </w:t>
      </w:r>
      <w:r w:rsidR="003C050D">
        <w:rPr>
          <w:rFonts w:ascii="Times New Roman" w:hAnsi="Times New Roman"/>
          <w:sz w:val="24"/>
        </w:rPr>
        <w:tab/>
      </w:r>
      <w:r w:rsidR="00D640BE">
        <w:rPr>
          <w:rFonts w:ascii="Times New Roman" w:hAnsi="Times New Roman"/>
          <w:sz w:val="24"/>
        </w:rPr>
        <w:t>Service Interventions</w:t>
      </w:r>
      <w:r w:rsidR="006812C7">
        <w:rPr>
          <w:rFonts w:ascii="Times New Roman" w:hAnsi="Times New Roman"/>
          <w:sz w:val="24"/>
        </w:rPr>
        <w:t xml:space="preserve"> </w:t>
      </w:r>
    </w:p>
    <w:p w:rsidR="002E3D12" w:rsidRDefault="002E3D12" w:rsidP="002E3D12">
      <w:pPr>
        <w:pStyle w:val="Header"/>
        <w:tabs>
          <w:tab w:val="left" w:pos="720"/>
        </w:tabs>
        <w:ind w:left="1080" w:hanging="1080"/>
        <w:jc w:val="both"/>
        <w:rPr>
          <w:rFonts w:ascii="Times New Roman" w:hAnsi="Times New Roman"/>
          <w:sz w:val="24"/>
        </w:rPr>
      </w:pPr>
    </w:p>
    <w:p w:rsidR="002E3D12" w:rsidRDefault="006812C7" w:rsidP="002E3D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Pursuant to PSEM </w:t>
      </w:r>
      <w:r w:rsidR="005E0BD5">
        <w:rPr>
          <w:rFonts w:ascii="Times New Roman" w:hAnsi="Times New Roman"/>
          <w:sz w:val="24"/>
        </w:rPr>
        <w:t>18-17</w:t>
      </w:r>
      <w:r>
        <w:rPr>
          <w:rFonts w:ascii="Times New Roman" w:hAnsi="Times New Roman"/>
          <w:sz w:val="24"/>
        </w:rPr>
        <w:t xml:space="preserve"> (</w:t>
      </w:r>
      <w:r w:rsidR="00A16F2B">
        <w:rPr>
          <w:rFonts w:ascii="Times New Roman" w:hAnsi="Times New Roman"/>
          <w:sz w:val="24"/>
        </w:rPr>
        <w:t>MO Case Compass Enhancement Release 4.8.4</w:t>
      </w:r>
      <w:r>
        <w:rPr>
          <w:rFonts w:ascii="Times New Roman" w:hAnsi="Times New Roman"/>
          <w:sz w:val="24"/>
        </w:rPr>
        <w:t>)</w:t>
      </w:r>
      <w:r w:rsidR="00FC68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Case Compass has been e</w:t>
      </w:r>
      <w:r w:rsidR="00307A20">
        <w:rPr>
          <w:rFonts w:ascii="Times New Roman" w:hAnsi="Times New Roman"/>
          <w:sz w:val="24"/>
        </w:rPr>
        <w:t>nhance</w:t>
      </w:r>
      <w:r>
        <w:rPr>
          <w:rFonts w:ascii="Times New Roman" w:hAnsi="Times New Roman"/>
          <w:sz w:val="24"/>
        </w:rPr>
        <w:t>d to include the Service Interventions tab. Staff are to begin entering data into the Service Interventions tab, effective immediately on any open hotline as of 11/</w:t>
      </w:r>
      <w:r w:rsidR="00FC6811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/18. Draft APS Policy 1703.68: </w:t>
      </w:r>
      <w:r w:rsidR="00CA25D6">
        <w:rPr>
          <w:rFonts w:ascii="Times New Roman" w:hAnsi="Times New Roman"/>
          <w:sz w:val="24"/>
        </w:rPr>
        <w:t>Service Intervention</w:t>
      </w:r>
      <w:r>
        <w:rPr>
          <w:rFonts w:ascii="Times New Roman" w:hAnsi="Times New Roman"/>
          <w:sz w:val="24"/>
        </w:rPr>
        <w:t xml:space="preserve"> is to be utilized, as trained, when selecting the appropriate category of action taken or attempted while responding to an ANE Report.  This policy will</w:t>
      </w:r>
      <w:r w:rsidR="00CA25D6">
        <w:rPr>
          <w:rFonts w:ascii="Times New Roman" w:hAnsi="Times New Roman"/>
          <w:sz w:val="24"/>
        </w:rPr>
        <w:t xml:space="preserve"> remain in draft form</w:t>
      </w:r>
      <w:r w:rsidR="00FC6811">
        <w:rPr>
          <w:rFonts w:ascii="Times New Roman" w:hAnsi="Times New Roman"/>
          <w:sz w:val="24"/>
        </w:rPr>
        <w:t xml:space="preserve"> through</w:t>
      </w:r>
      <w:r>
        <w:rPr>
          <w:rFonts w:ascii="Times New Roman" w:hAnsi="Times New Roman"/>
          <w:sz w:val="24"/>
        </w:rPr>
        <w:t xml:space="preserve"> December</w:t>
      </w:r>
      <w:r w:rsidR="00CA25D6">
        <w:rPr>
          <w:rFonts w:ascii="Times New Roman" w:hAnsi="Times New Roman"/>
          <w:sz w:val="24"/>
        </w:rPr>
        <w:t xml:space="preserve"> to allow field staff to </w:t>
      </w:r>
      <w:r>
        <w:rPr>
          <w:rFonts w:ascii="Times New Roman" w:hAnsi="Times New Roman"/>
          <w:sz w:val="24"/>
        </w:rPr>
        <w:t>test the definitions and directions. As mentioned in training, t</w:t>
      </w:r>
      <w:r w:rsidR="00CA25D6">
        <w:rPr>
          <w:rFonts w:ascii="Times New Roman" w:hAnsi="Times New Roman"/>
          <w:sz w:val="24"/>
        </w:rPr>
        <w:t xml:space="preserve">he APS Policy Unit </w:t>
      </w:r>
      <w:r>
        <w:rPr>
          <w:rFonts w:ascii="Times New Roman" w:hAnsi="Times New Roman"/>
          <w:sz w:val="24"/>
        </w:rPr>
        <w:t>will solicit f</w:t>
      </w:r>
      <w:r w:rsidR="00CA25D6">
        <w:rPr>
          <w:rFonts w:ascii="Times New Roman" w:hAnsi="Times New Roman"/>
          <w:sz w:val="24"/>
        </w:rPr>
        <w:t>eedback</w:t>
      </w:r>
      <w:r>
        <w:rPr>
          <w:rFonts w:ascii="Times New Roman" w:hAnsi="Times New Roman"/>
          <w:sz w:val="24"/>
        </w:rPr>
        <w:t xml:space="preserve"> from field staff during a Bureau of Adult Protective Services APCS Conference Call </w:t>
      </w:r>
      <w:r w:rsidR="001A5D16">
        <w:rPr>
          <w:rFonts w:ascii="Times New Roman" w:hAnsi="Times New Roman"/>
          <w:sz w:val="24"/>
        </w:rPr>
        <w:t>by the end of November</w:t>
      </w:r>
      <w:r>
        <w:rPr>
          <w:rFonts w:ascii="Times New Roman" w:hAnsi="Times New Roman"/>
          <w:sz w:val="24"/>
        </w:rPr>
        <w:t>.</w:t>
      </w:r>
      <w:r w:rsidR="001A5D16">
        <w:rPr>
          <w:rFonts w:ascii="Times New Roman" w:hAnsi="Times New Roman"/>
          <w:sz w:val="24"/>
        </w:rPr>
        <w:t xml:space="preserve"> </w:t>
      </w:r>
      <w:r w:rsidR="00CA25D6">
        <w:rPr>
          <w:rFonts w:ascii="Times New Roman" w:hAnsi="Times New Roman"/>
          <w:sz w:val="24"/>
        </w:rPr>
        <w:t xml:space="preserve"> </w:t>
      </w:r>
    </w:p>
    <w:p w:rsidR="002E3D12" w:rsidRDefault="002E3D12" w:rsidP="002E3D12">
      <w:pPr>
        <w:rPr>
          <w:rFonts w:ascii="Times New Roman" w:hAnsi="Times New Roman"/>
          <w:sz w:val="24"/>
        </w:rPr>
      </w:pPr>
    </w:p>
    <w:p w:rsidR="002E3D12" w:rsidRDefault="002E3D12" w:rsidP="002E3D12">
      <w:pPr>
        <w:jc w:val="both"/>
        <w:rPr>
          <w:rFonts w:ascii="Times New Roman" w:hAnsi="Times New Roman"/>
          <w:color w:val="000000"/>
          <w:sz w:val="24"/>
        </w:rPr>
      </w:pPr>
    </w:p>
    <w:p w:rsidR="002E3D12" w:rsidRDefault="002E3D12" w:rsidP="002E3D1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NECESSARY ACTION:</w:t>
      </w:r>
    </w:p>
    <w:p w:rsidR="002E3D12" w:rsidRDefault="002E3D12" w:rsidP="002E3D12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-4050"/>
        </w:tabs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Review this memorandum with all APS staff. </w:t>
      </w:r>
    </w:p>
    <w:p w:rsidR="002E3D12" w:rsidRDefault="002E3D12" w:rsidP="002E3D12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center" w:pos="-2880"/>
          <w:tab w:val="right" w:pos="-2790"/>
        </w:tabs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Review </w:t>
      </w:r>
      <w:r w:rsidR="006812C7">
        <w:rPr>
          <w:rFonts w:ascii="Times New Roman" w:hAnsi="Times New Roman"/>
          <w:color w:val="000000"/>
          <w:sz w:val="24"/>
        </w:rPr>
        <w:t xml:space="preserve">Draft </w:t>
      </w:r>
      <w:r>
        <w:rPr>
          <w:rFonts w:ascii="Times New Roman" w:hAnsi="Times New Roman"/>
          <w:color w:val="000000"/>
          <w:sz w:val="24"/>
        </w:rPr>
        <w:t xml:space="preserve">APS </w:t>
      </w:r>
      <w:r>
        <w:rPr>
          <w:rFonts w:ascii="Times New Roman" w:hAnsi="Times New Roman"/>
          <w:sz w:val="24"/>
        </w:rPr>
        <w:t xml:space="preserve">Policy </w:t>
      </w:r>
      <w:r w:rsidR="00D640BE">
        <w:rPr>
          <w:rFonts w:ascii="Times New Roman" w:hAnsi="Times New Roman"/>
          <w:sz w:val="24"/>
        </w:rPr>
        <w:t>1703.68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640BE">
        <w:rPr>
          <w:rFonts w:ascii="Times New Roman" w:hAnsi="Times New Roman"/>
          <w:color w:val="000000"/>
          <w:sz w:val="24"/>
        </w:rPr>
        <w:t>Service Interventions</w:t>
      </w:r>
      <w:r>
        <w:rPr>
          <w:rFonts w:ascii="Times New Roman" w:hAnsi="Times New Roman"/>
          <w:color w:val="000000"/>
          <w:sz w:val="24"/>
        </w:rPr>
        <w:t>.</w:t>
      </w:r>
    </w:p>
    <w:p w:rsidR="002E3D12" w:rsidRDefault="002E3D12" w:rsidP="002E3D12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All questions should be cleared through normal supervisory channels and directed to:       </w:t>
      </w:r>
    </w:p>
    <w:p w:rsidR="002E3D12" w:rsidRDefault="002E3D12" w:rsidP="002E3D12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EA29A" wp14:editId="4B80B3B4">
                <wp:simplePos x="0" y="0"/>
                <wp:positionH relativeFrom="column">
                  <wp:posOffset>-53340</wp:posOffset>
                </wp:positionH>
                <wp:positionV relativeFrom="paragraph">
                  <wp:posOffset>213360</wp:posOffset>
                </wp:positionV>
                <wp:extent cx="6484620" cy="22860"/>
                <wp:effectExtent l="0" t="0" r="11430" b="342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46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164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4.2pt;margin-top:16.8pt;width:510.6pt;height: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"/>
            </w:pict>
          </mc:Fallback>
        </mc:AlternateContent>
      </w:r>
      <w:r w:rsidR="00D640BE">
        <w:rPr>
          <w:rFonts w:ascii="Times New Roman" w:hAnsi="Times New Roman"/>
          <w:color w:val="000000"/>
          <w:sz w:val="24"/>
        </w:rPr>
        <w:t>Michelle Humphrey</w:t>
      </w:r>
      <w:r>
        <w:rPr>
          <w:rFonts w:ascii="Times New Roman" w:hAnsi="Times New Roman"/>
          <w:color w:val="000000"/>
          <w:sz w:val="24"/>
        </w:rPr>
        <w:t xml:space="preserve"> at </w:t>
      </w:r>
      <w:hyperlink r:id="rId8" w:history="1">
        <w:r>
          <w:rPr>
            <w:rStyle w:val="Hyperlink"/>
            <w:rFonts w:ascii="Times New Roman" w:hAnsi="Times New Roman"/>
            <w:color w:val="3333FF"/>
            <w:sz w:val="24"/>
          </w:rPr>
          <w:t>APSPolicy@health.mo.gov</w:t>
        </w:r>
      </w:hyperlink>
      <w:r>
        <w:rPr>
          <w:rFonts w:ascii="Times New Roman" w:hAnsi="Times New Roman"/>
          <w:color w:val="3333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or by calling 573-526-</w:t>
      </w:r>
      <w:r w:rsidR="00D640BE">
        <w:rPr>
          <w:rFonts w:ascii="Times New Roman" w:hAnsi="Times New Roman"/>
          <w:color w:val="000000"/>
          <w:sz w:val="24"/>
        </w:rPr>
        <w:t>8502</w:t>
      </w:r>
      <w:r>
        <w:rPr>
          <w:rFonts w:ascii="Times New Roman" w:hAnsi="Times New Roman"/>
          <w:color w:val="000000"/>
          <w:sz w:val="24"/>
        </w:rPr>
        <w:t>.</w:t>
      </w:r>
    </w:p>
    <w:p w:rsidR="002E3D12" w:rsidRDefault="002E3D12" w:rsidP="002E3D1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APS Manual Revisions:</w:t>
      </w:r>
    </w:p>
    <w:p w:rsidR="00B7325B" w:rsidRPr="002E3D12" w:rsidRDefault="002E3D12" w:rsidP="002E3D1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APS Policy </w:t>
      </w:r>
      <w:r w:rsidRPr="00D640BE">
        <w:rPr>
          <w:rFonts w:ascii="Times New Roman" w:hAnsi="Times New Roman"/>
          <w:sz w:val="24"/>
        </w:rPr>
        <w:t>17</w:t>
      </w:r>
      <w:r w:rsidR="00D640BE">
        <w:rPr>
          <w:rFonts w:ascii="Times New Roman" w:hAnsi="Times New Roman"/>
          <w:sz w:val="24"/>
        </w:rPr>
        <w:t>03.68</w:t>
      </w:r>
      <w:r>
        <w:rPr>
          <w:rFonts w:ascii="Times New Roman" w:hAnsi="Times New Roman"/>
          <w:color w:val="000000"/>
          <w:sz w:val="24"/>
        </w:rPr>
        <w:t xml:space="preserve">: </w:t>
      </w:r>
      <w:r w:rsidR="00D640BE">
        <w:rPr>
          <w:rFonts w:ascii="Times New Roman" w:hAnsi="Times New Roman"/>
          <w:color w:val="000000"/>
          <w:sz w:val="24"/>
        </w:rPr>
        <w:t>Service Interventions</w:t>
      </w:r>
      <w:r>
        <w:rPr>
          <w:rFonts w:ascii="Times New Roman" w:hAnsi="Times New Roman"/>
          <w:color w:val="000000"/>
          <w:sz w:val="24"/>
        </w:rPr>
        <w:t xml:space="preserve"> – New </w:t>
      </w:r>
      <w:r w:rsidR="00CA25D6">
        <w:rPr>
          <w:rFonts w:ascii="Times New Roman" w:hAnsi="Times New Roman"/>
          <w:color w:val="000000"/>
          <w:sz w:val="24"/>
        </w:rPr>
        <w:t xml:space="preserve">Draft </w:t>
      </w:r>
      <w:r>
        <w:rPr>
          <w:rFonts w:ascii="Times New Roman" w:hAnsi="Times New Roman"/>
          <w:color w:val="000000"/>
          <w:sz w:val="24"/>
        </w:rPr>
        <w:t>Policy</w:t>
      </w:r>
    </w:p>
    <w:sectPr w:rsidR="00B7325B" w:rsidRPr="002E3D12" w:rsidSect="00E10E41"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55" w:rsidRDefault="00273155">
      <w:r>
        <w:separator/>
      </w:r>
    </w:p>
  </w:endnote>
  <w:endnote w:type="continuationSeparator" w:id="0">
    <w:p w:rsidR="00273155" w:rsidRDefault="0027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59" w:rsidRDefault="006C7159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59" w:rsidRDefault="00E02B77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hyperlink r:id="rId1" w:history="1">
      <w:r w:rsidR="006C7159" w:rsidRPr="004A3FAB">
        <w:rPr>
          <w:rStyle w:val="Hyperlink"/>
          <w:b/>
          <w:bCs/>
          <w:sz w:val="14"/>
        </w:rPr>
        <w:t>www.health.mo.gov</w:t>
      </w:r>
    </w:hyperlink>
  </w:p>
  <w:p w:rsidR="006C7159" w:rsidRDefault="006C7159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</w:p>
  <w:p w:rsidR="006C7159" w:rsidRDefault="006C7159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r>
      <w:rPr>
        <w:b/>
        <w:bCs/>
        <w:sz w:val="14"/>
      </w:rPr>
      <w:t>Healthy Missourians for life.</w:t>
    </w:r>
  </w:p>
  <w:p w:rsidR="006C7159" w:rsidRDefault="006C7159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>
      <w:rPr>
        <w:rFonts w:cs="Arial"/>
        <w:sz w:val="15"/>
      </w:rPr>
      <w:t>The Missouri Department of Health and Senior Services will be the leader in promoting, protecting and partnering for health.</w:t>
    </w:r>
  </w:p>
  <w:p w:rsidR="006C7159" w:rsidRDefault="006C7159">
    <w:pPr>
      <w:pStyle w:val="Footer"/>
      <w:tabs>
        <w:tab w:val="clear" w:pos="4320"/>
        <w:tab w:val="center" w:pos="4680"/>
      </w:tabs>
      <w:jc w:val="center"/>
      <w:rPr>
        <w:sz w:val="15"/>
      </w:rPr>
    </w:pPr>
  </w:p>
  <w:p w:rsidR="006C7159" w:rsidRDefault="006C7159">
    <w:pPr>
      <w:pStyle w:val="Footer"/>
      <w:tabs>
        <w:tab w:val="clear" w:pos="4320"/>
        <w:tab w:val="center" w:pos="4680"/>
      </w:tabs>
      <w:jc w:val="center"/>
      <w:rPr>
        <w:sz w:val="4"/>
      </w:rPr>
    </w:pPr>
  </w:p>
  <w:p w:rsidR="006C7159" w:rsidRDefault="006C7159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>
      <w:rPr>
        <w:sz w:val="15"/>
      </w:rPr>
      <w:t>AN EQUAL OPPORTUNITY / AFFIRMATIVE ACTION EMPLOYER: Services provided on a nondiscriminatory basis.</w:t>
    </w:r>
  </w:p>
  <w:p w:rsidR="006C7159" w:rsidRDefault="006C7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55" w:rsidRDefault="00273155">
      <w:r>
        <w:separator/>
      </w:r>
    </w:p>
  </w:footnote>
  <w:footnote w:type="continuationSeparator" w:id="0">
    <w:p w:rsidR="00273155" w:rsidRDefault="0027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6570"/>
      <w:gridCol w:w="1944"/>
    </w:tblGrid>
    <w:tr w:rsidR="006C7159" w:rsidTr="006D6284">
      <w:trPr>
        <w:cantSplit/>
        <w:trHeight w:val="706"/>
      </w:trPr>
      <w:tc>
        <w:tcPr>
          <w:tcW w:w="1728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6C7159" w:rsidRPr="000E40B3" w:rsidRDefault="006C7159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-91440</wp:posOffset>
                    </wp:positionH>
                    <wp:positionV relativeFrom="paragraph">
                      <wp:posOffset>110490</wp:posOffset>
                    </wp:positionV>
                    <wp:extent cx="1076325" cy="815340"/>
                    <wp:effectExtent l="0" t="0" r="0" b="3810"/>
                    <wp:wrapNone/>
                    <wp:docPr id="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6325" cy="81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159" w:rsidRDefault="006C715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AACE92" wp14:editId="47C36A84">
                                      <wp:extent cx="853440" cy="723900"/>
                                      <wp:effectExtent l="0" t="0" r="3810" b="0"/>
                                      <wp:docPr id="4" name="Picture 1" descr="DHSS Logo Final b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HSS Logo Final b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344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-7.2pt;margin-top:8.7pt;width:84.7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cF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" filled="f" stroked="f">
                    <v:textbox style="mso-fit-shape-to-text:t">
                      <w:txbxContent>
                        <w:p w:rsidR="006C7159" w:rsidRDefault="006C715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ACE92" wp14:editId="47C36A84">
                                <wp:extent cx="853440" cy="723900"/>
                                <wp:effectExtent l="0" t="0" r="3810" b="0"/>
                                <wp:docPr id="4" name="Picture 1" descr="DHSS Logo Final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HSS Logo Final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ab/>
          </w:r>
          <w:r>
            <w:tab/>
          </w:r>
        </w:p>
      </w:tc>
      <w:tc>
        <w:tcPr>
          <w:tcW w:w="65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C7159" w:rsidRDefault="006C7159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</w:p>
        <w:p w:rsidR="006C7159" w:rsidRDefault="006C7159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  <w:r>
            <w:rPr>
              <w:rFonts w:ascii="Arial Narrow" w:hAnsi="Arial Narrow" w:cs="Arial"/>
              <w:b/>
              <w:bCs/>
              <w:sz w:val="22"/>
            </w:rPr>
            <w:t>Missouri Department of Health and Senior Services</w:t>
          </w:r>
        </w:p>
        <w:p w:rsidR="006C7159" w:rsidRDefault="006C7159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Jefferson City, MO 65102-0570   Phone: 573-751-6400            FAX: 573-751-6010</w:t>
          </w:r>
        </w:p>
        <w:p w:rsidR="006C7159" w:rsidRDefault="006C7159" w:rsidP="00606F7D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Impaired: 1-800-735-2466    VOICE: 1-866-735-2460</w:t>
          </w: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C7159" w:rsidRDefault="006C7159" w:rsidP="00B070FB">
          <w:pPr>
            <w:pStyle w:val="Header"/>
            <w:ind w:right="-108" w:hanging="108"/>
            <w:jc w:val="center"/>
            <w:rPr>
              <w:rFonts w:cs="Arial"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226695</wp:posOffset>
                    </wp:positionH>
                    <wp:positionV relativeFrom="paragraph">
                      <wp:posOffset>-266700</wp:posOffset>
                    </wp:positionV>
                    <wp:extent cx="841375" cy="709930"/>
                    <wp:effectExtent l="0" t="0" r="0" b="4445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137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159" w:rsidRDefault="006C7159"/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27" type="#_x0000_t202" style="position:absolute;left:0;text-align:left;margin-left:17.85pt;margin-top:-21pt;width:66.25pt;height:5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jbtQIAAL0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" filled="f" stroked="f">
                    <v:textbox>
                      <w:txbxContent>
                        <w:p w:rsidR="006C7159" w:rsidRDefault="006C7159"/>
                      </w:txbxContent>
                    </v:textbox>
                  </v:shape>
                </w:pict>
              </mc:Fallback>
            </mc:AlternateContent>
          </w:r>
          <w:r>
            <w:rPr>
              <w:rFonts w:cs="Arial"/>
              <w:b/>
            </w:rPr>
            <w:t xml:space="preserve"> </w:t>
          </w:r>
          <w:r>
            <w:rPr>
              <w:rFonts w:cs="Arial"/>
              <w:b/>
              <w:noProof/>
            </w:rPr>
            <w:drawing>
              <wp:inline distT="0" distB="0" distL="0" distR="0" wp14:anchorId="18236770" wp14:editId="2143EA76">
                <wp:extent cx="655320" cy="662940"/>
                <wp:effectExtent l="0" t="0" r="0" b="381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7159" w:rsidTr="006D6284">
      <w:trPr>
        <w:cantSplit/>
        <w:trHeight w:val="553"/>
      </w:trPr>
      <w:tc>
        <w:tcPr>
          <w:tcW w:w="1728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:rsidR="006C7159" w:rsidRDefault="006C7159">
          <w:pPr>
            <w:pStyle w:val="Header"/>
          </w:pPr>
        </w:p>
      </w:tc>
      <w:tc>
        <w:tcPr>
          <w:tcW w:w="65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C7159" w:rsidRDefault="006C7159">
          <w:pPr>
            <w:pStyle w:val="Header"/>
            <w:ind w:hanging="108"/>
            <w:rPr>
              <w:b/>
              <w:bCs/>
              <w:sz w:val="4"/>
            </w:rPr>
          </w:pPr>
        </w:p>
        <w:p w:rsidR="006C7159" w:rsidRDefault="006C715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Randall W. Williams, MD, FACOG</w:t>
          </w:r>
        </w:p>
        <w:p w:rsidR="006C7159" w:rsidRPr="00932D40" w:rsidRDefault="006C715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C7159" w:rsidRDefault="006C7159" w:rsidP="00995AD8">
          <w:pPr>
            <w:pStyle w:val="Header"/>
            <w:jc w:val="center"/>
            <w:rPr>
              <w:b/>
              <w:bCs/>
              <w:sz w:val="4"/>
            </w:rPr>
          </w:pPr>
        </w:p>
        <w:p w:rsidR="006C7159" w:rsidRDefault="006C7159" w:rsidP="00742E0F">
          <w:pPr>
            <w:pStyle w:val="Header"/>
            <w:ind w:left="-6" w:right="-28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Eric R. Greitens</w:t>
          </w:r>
        </w:p>
        <w:p w:rsidR="006C7159" w:rsidRDefault="006C7159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:rsidR="006C7159" w:rsidRDefault="006C7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3F5D"/>
    <w:multiLevelType w:val="hybridMultilevel"/>
    <w:tmpl w:val="7C4CD516"/>
    <w:lvl w:ilvl="0" w:tplc="0EDAFE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BC"/>
    <w:rsid w:val="00005F55"/>
    <w:rsid w:val="00052C63"/>
    <w:rsid w:val="000E40B3"/>
    <w:rsid w:val="000F0F12"/>
    <w:rsid w:val="00105609"/>
    <w:rsid w:val="001359F0"/>
    <w:rsid w:val="00174334"/>
    <w:rsid w:val="001A3A65"/>
    <w:rsid w:val="001A5D16"/>
    <w:rsid w:val="001C173E"/>
    <w:rsid w:val="002030DE"/>
    <w:rsid w:val="00244AB5"/>
    <w:rsid w:val="002718D1"/>
    <w:rsid w:val="00273155"/>
    <w:rsid w:val="0028267A"/>
    <w:rsid w:val="002848E7"/>
    <w:rsid w:val="002E3D12"/>
    <w:rsid w:val="00307A20"/>
    <w:rsid w:val="003215FA"/>
    <w:rsid w:val="00325D24"/>
    <w:rsid w:val="00337F87"/>
    <w:rsid w:val="00367CB9"/>
    <w:rsid w:val="003C050D"/>
    <w:rsid w:val="003F03CB"/>
    <w:rsid w:val="00482914"/>
    <w:rsid w:val="004A415D"/>
    <w:rsid w:val="004E222E"/>
    <w:rsid w:val="00505E51"/>
    <w:rsid w:val="00517C98"/>
    <w:rsid w:val="005E0BD5"/>
    <w:rsid w:val="00606F7D"/>
    <w:rsid w:val="00637F2D"/>
    <w:rsid w:val="006812C7"/>
    <w:rsid w:val="00690D37"/>
    <w:rsid w:val="00696A6F"/>
    <w:rsid w:val="006B0D58"/>
    <w:rsid w:val="006C7159"/>
    <w:rsid w:val="006D6284"/>
    <w:rsid w:val="006E3AFA"/>
    <w:rsid w:val="006F405C"/>
    <w:rsid w:val="00712F27"/>
    <w:rsid w:val="00742E0F"/>
    <w:rsid w:val="00744AD3"/>
    <w:rsid w:val="007B3773"/>
    <w:rsid w:val="007E64FA"/>
    <w:rsid w:val="007F129A"/>
    <w:rsid w:val="00886504"/>
    <w:rsid w:val="008C2017"/>
    <w:rsid w:val="008C2F9B"/>
    <w:rsid w:val="00925C1D"/>
    <w:rsid w:val="00932D40"/>
    <w:rsid w:val="00935266"/>
    <w:rsid w:val="0096206F"/>
    <w:rsid w:val="0099016B"/>
    <w:rsid w:val="00995AD8"/>
    <w:rsid w:val="009A2842"/>
    <w:rsid w:val="009C3AA7"/>
    <w:rsid w:val="009C4DA7"/>
    <w:rsid w:val="009D0503"/>
    <w:rsid w:val="00A16F2B"/>
    <w:rsid w:val="00A31A2C"/>
    <w:rsid w:val="00AA274F"/>
    <w:rsid w:val="00AF49BD"/>
    <w:rsid w:val="00B070FB"/>
    <w:rsid w:val="00B424BC"/>
    <w:rsid w:val="00B7325B"/>
    <w:rsid w:val="00B87590"/>
    <w:rsid w:val="00BA1427"/>
    <w:rsid w:val="00BB3C1D"/>
    <w:rsid w:val="00BF2181"/>
    <w:rsid w:val="00C421B5"/>
    <w:rsid w:val="00C82DB2"/>
    <w:rsid w:val="00CA0AD6"/>
    <w:rsid w:val="00CA25D6"/>
    <w:rsid w:val="00CF1DEE"/>
    <w:rsid w:val="00D03C1E"/>
    <w:rsid w:val="00D17E30"/>
    <w:rsid w:val="00D31334"/>
    <w:rsid w:val="00D640BE"/>
    <w:rsid w:val="00DA6ACD"/>
    <w:rsid w:val="00DB0051"/>
    <w:rsid w:val="00DC5AA4"/>
    <w:rsid w:val="00DE537D"/>
    <w:rsid w:val="00E02B77"/>
    <w:rsid w:val="00E03103"/>
    <w:rsid w:val="00E10E41"/>
    <w:rsid w:val="00E60113"/>
    <w:rsid w:val="00E70751"/>
    <w:rsid w:val="00EB7749"/>
    <w:rsid w:val="00F44F9E"/>
    <w:rsid w:val="00F66015"/>
    <w:rsid w:val="00F80454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8C272CE-ACA7-452D-8D33-C8E78C24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12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Policy@health.mo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mo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828A-C7A4-49CE-8B6F-E4E20EB6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1439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maaset</dc:creator>
  <cp:lastModifiedBy>Clark, Jody</cp:lastModifiedBy>
  <cp:revision>2</cp:revision>
  <cp:lastPrinted>2017-11-02T14:20:00Z</cp:lastPrinted>
  <dcterms:created xsi:type="dcterms:W3CDTF">2018-11-09T17:52:00Z</dcterms:created>
  <dcterms:modified xsi:type="dcterms:W3CDTF">2018-11-09T17:52:00Z</dcterms:modified>
</cp:coreProperties>
</file>