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9" w:rsidRPr="00B53053" w:rsidRDefault="00CB0948">
      <w:pPr>
        <w:rPr>
          <w:rFonts w:ascii="Arial" w:hAnsi="Arial" w:cs="Arial"/>
          <w:b/>
          <w:sz w:val="20"/>
          <w:szCs w:val="20"/>
        </w:rPr>
      </w:pPr>
      <w:r w:rsidRPr="00B53053">
        <w:rPr>
          <w:rFonts w:ascii="Arial" w:hAnsi="Arial" w:cs="Arial"/>
          <w:b/>
          <w:sz w:val="20"/>
          <w:szCs w:val="20"/>
        </w:rPr>
        <w:t>What is the Child and Adult Care Food Program?</w:t>
      </w:r>
    </w:p>
    <w:p w:rsidR="00C83360" w:rsidRPr="00B53053" w:rsidRDefault="00C83360">
      <w:pPr>
        <w:rPr>
          <w:rFonts w:ascii="Arial" w:hAnsi="Arial" w:cs="Arial"/>
          <w:sz w:val="20"/>
          <w:szCs w:val="20"/>
        </w:rPr>
      </w:pPr>
      <w:r w:rsidRPr="00B53053">
        <w:rPr>
          <w:rFonts w:ascii="Arial" w:hAnsi="Arial" w:cs="Arial"/>
          <w:sz w:val="20"/>
          <w:szCs w:val="20"/>
        </w:rPr>
        <w:t xml:space="preserve">The Child and Adult Care Food Program (CACFP) was established to improve the meals and snacks served in child and adult day care programs.  </w:t>
      </w:r>
    </w:p>
    <w:p w:rsidR="00CB0948" w:rsidRPr="00B53053" w:rsidRDefault="00104E42">
      <w:pPr>
        <w:rPr>
          <w:rFonts w:ascii="Arial" w:hAnsi="Arial" w:cs="Arial"/>
          <w:sz w:val="20"/>
          <w:szCs w:val="20"/>
        </w:rPr>
      </w:pPr>
      <w:r w:rsidRPr="005662EF">
        <w:rPr>
          <w:rFonts w:ascii="Arial" w:hAnsi="Arial" w:cs="Arial"/>
          <w:noProof/>
          <w:sz w:val="20"/>
          <w:szCs w:val="20"/>
        </w:rPr>
        <w:t>Registered providers can be reimbursed for nutritious meals and snacks served to children receiving DSS subsidy, as well as other related or unrelated children enrolled for care in the child care home</w:t>
      </w:r>
      <w:r w:rsidR="005662EF">
        <w:rPr>
          <w:noProof/>
          <w:sz w:val="20"/>
          <w:szCs w:val="20"/>
        </w:rPr>
        <w:t>.</w:t>
      </w:r>
      <w:r w:rsidR="00C83360" w:rsidRPr="00B53053">
        <w:rPr>
          <w:rFonts w:ascii="Arial" w:hAnsi="Arial" w:cs="Arial"/>
          <w:sz w:val="20"/>
          <w:szCs w:val="20"/>
        </w:rPr>
        <w:t xml:space="preserve">  All child care homes are eligible for Tier II</w:t>
      </w:r>
      <w:r w:rsidR="003A1D63">
        <w:rPr>
          <w:rFonts w:ascii="Arial" w:hAnsi="Arial" w:cs="Arial"/>
          <w:sz w:val="20"/>
          <w:szCs w:val="20"/>
        </w:rPr>
        <w:t xml:space="preserve"> reimbursement rates.  A higher</w:t>
      </w:r>
      <w:r w:rsidR="00C83360" w:rsidRPr="00B53053">
        <w:rPr>
          <w:rFonts w:ascii="Arial" w:hAnsi="Arial" w:cs="Arial"/>
          <w:sz w:val="20"/>
          <w:szCs w:val="20"/>
        </w:rPr>
        <w:t xml:space="preserve"> Tier I rate will be paid to home provider</w:t>
      </w:r>
      <w:r w:rsidR="00A459A5">
        <w:rPr>
          <w:rFonts w:ascii="Arial" w:hAnsi="Arial" w:cs="Arial"/>
          <w:sz w:val="20"/>
          <w:szCs w:val="20"/>
        </w:rPr>
        <w:t>s who live in low-</w:t>
      </w:r>
      <w:r w:rsidR="00C83360" w:rsidRPr="00B53053">
        <w:rPr>
          <w:rFonts w:ascii="Arial" w:hAnsi="Arial" w:cs="Arial"/>
          <w:sz w:val="20"/>
          <w:szCs w:val="20"/>
        </w:rPr>
        <w:t>income areas, have low</w:t>
      </w:r>
      <w:r>
        <w:rPr>
          <w:rFonts w:ascii="Arial" w:hAnsi="Arial" w:cs="Arial"/>
          <w:sz w:val="20"/>
          <w:szCs w:val="20"/>
        </w:rPr>
        <w:t xml:space="preserve"> household</w:t>
      </w:r>
      <w:r w:rsidR="00CD5E13">
        <w:rPr>
          <w:rFonts w:ascii="Arial" w:hAnsi="Arial" w:cs="Arial"/>
          <w:sz w:val="20"/>
          <w:szCs w:val="20"/>
        </w:rPr>
        <w:t xml:space="preserve"> income, or serve low-</w:t>
      </w:r>
      <w:r w:rsidR="00C83360" w:rsidRPr="00B53053">
        <w:rPr>
          <w:rFonts w:ascii="Arial" w:hAnsi="Arial" w:cs="Arial"/>
          <w:sz w:val="20"/>
          <w:szCs w:val="20"/>
        </w:rPr>
        <w:t>income children.</w:t>
      </w:r>
      <w:r>
        <w:rPr>
          <w:rFonts w:ascii="Arial" w:hAnsi="Arial" w:cs="Arial"/>
          <w:sz w:val="20"/>
          <w:szCs w:val="20"/>
        </w:rPr>
        <w:t xml:space="preserve">  All subsidized children would qualify for Tier I reimbursement.</w:t>
      </w:r>
    </w:p>
    <w:p w:rsidR="00C83360" w:rsidRPr="00B53053" w:rsidRDefault="001E04DB" w:rsidP="005662EF">
      <w:pPr>
        <w:spacing w:after="0"/>
        <w:rPr>
          <w:rFonts w:ascii="Arial" w:hAnsi="Arial" w:cs="Arial"/>
          <w:sz w:val="20"/>
          <w:szCs w:val="20"/>
        </w:rPr>
      </w:pPr>
      <w:r w:rsidRPr="00B53053">
        <w:rPr>
          <w:noProof/>
          <w:sz w:val="20"/>
          <w:szCs w:val="20"/>
        </w:rPr>
        <mc:AlternateContent>
          <mc:Choice Requires="wps">
            <w:drawing>
              <wp:anchor distT="0" distB="0" distL="114300" distR="114300" simplePos="0" relativeHeight="251659264" behindDoc="0" locked="0" layoutInCell="1" allowOverlap="1" wp14:anchorId="3D81E5EB" wp14:editId="3B5E4A61">
                <wp:simplePos x="0" y="0"/>
                <wp:positionH relativeFrom="column">
                  <wp:posOffset>2867025</wp:posOffset>
                </wp:positionH>
                <wp:positionV relativeFrom="paragraph">
                  <wp:posOffset>236220</wp:posOffset>
                </wp:positionV>
                <wp:extent cx="6276975" cy="3286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31" w:space="0" w:color="CBB677"/>
                                <w:left w:val="single" w:sz="31" w:space="0" w:color="CBB677"/>
                                <w:bottom w:val="single" w:sz="31" w:space="0" w:color="CBB677"/>
                                <w:right w:val="single" w:sz="31" w:space="0" w:color="CBB677"/>
                                <w:insideH w:val="single" w:sz="31" w:space="0" w:color="CBB677"/>
                                <w:insideV w:val="single" w:sz="31" w:space="0" w:color="CBB677"/>
                              </w:tblBorders>
                              <w:tblLayout w:type="fixed"/>
                              <w:tblCellMar>
                                <w:left w:w="0" w:type="dxa"/>
                                <w:right w:w="0" w:type="dxa"/>
                              </w:tblCellMar>
                              <w:tblLook w:val="01E0" w:firstRow="1" w:lastRow="1" w:firstColumn="1" w:lastColumn="1" w:noHBand="0" w:noVBand="0"/>
                            </w:tblPr>
                            <w:tblGrid>
                              <w:gridCol w:w="4280"/>
                              <w:gridCol w:w="1764"/>
                              <w:gridCol w:w="1747"/>
                              <w:gridCol w:w="1879"/>
                            </w:tblGrid>
                            <w:tr w:rsidR="00E27871" w:rsidTr="00485DFF">
                              <w:trPr>
                                <w:trHeight w:hRule="exact" w:val="380"/>
                              </w:trPr>
                              <w:tc>
                                <w:tcPr>
                                  <w:tcW w:w="9670" w:type="dxa"/>
                                  <w:gridSpan w:val="4"/>
                                  <w:tcBorders>
                                    <w:bottom w:val="single" w:sz="7" w:space="0" w:color="CBB677"/>
                                  </w:tcBorders>
                                </w:tcPr>
                                <w:p w:rsidR="00E27871" w:rsidRDefault="00E27871" w:rsidP="00485DFF">
                                  <w:pPr>
                                    <w:pStyle w:val="TableParagraph"/>
                                    <w:spacing w:before="31"/>
                                    <w:ind w:left="1209"/>
                                    <w:rPr>
                                      <w:b/>
                                      <w:sz w:val="24"/>
                                    </w:rPr>
                                  </w:pPr>
                                  <w:r w:rsidRPr="00C1151E">
                                    <w:rPr>
                                      <w:b/>
                                      <w:w w:val="70"/>
                                      <w:sz w:val="24"/>
                                    </w:rPr>
                                    <w:t>Missouri Department of Health and Senior Services Child and Adult Care Food Program</w:t>
                                  </w:r>
                                </w:p>
                              </w:tc>
                            </w:tr>
                            <w:tr w:rsidR="00E27871" w:rsidTr="00485DFF">
                              <w:trPr>
                                <w:trHeight w:hRule="exact" w:val="300"/>
                              </w:trPr>
                              <w:tc>
                                <w:tcPr>
                                  <w:tcW w:w="9670" w:type="dxa"/>
                                  <w:gridSpan w:val="4"/>
                                  <w:tcBorders>
                                    <w:top w:val="single" w:sz="7" w:space="0" w:color="CBB677"/>
                                    <w:bottom w:val="single" w:sz="7" w:space="0" w:color="CBB677"/>
                                  </w:tcBorders>
                                </w:tcPr>
                                <w:p w:rsidR="00E27871" w:rsidRDefault="00E27871" w:rsidP="00485DFF">
                                  <w:pPr>
                                    <w:pStyle w:val="TableParagraph"/>
                                    <w:tabs>
                                      <w:tab w:val="left" w:pos="4497"/>
                                      <w:tab w:val="left" w:pos="6278"/>
                                      <w:tab w:val="left" w:pos="7996"/>
                                    </w:tabs>
                                    <w:spacing w:before="47"/>
                                    <w:ind w:left="105"/>
                                    <w:rPr>
                                      <w:b/>
                                      <w:sz w:val="19"/>
                                    </w:rPr>
                                  </w:pPr>
                                  <w:r>
                                    <w:rPr>
                                      <w:b/>
                                      <w:color w:val="231F20"/>
                                      <w:w w:val="75"/>
                                      <w:sz w:val="19"/>
                                    </w:rPr>
                                    <w:t>FOOD CHART</w:t>
                                  </w:r>
                                  <w:r>
                                    <w:rPr>
                                      <w:b/>
                                      <w:color w:val="231F20"/>
                                      <w:spacing w:val="-33"/>
                                      <w:w w:val="75"/>
                                      <w:sz w:val="19"/>
                                    </w:rPr>
                                    <w:t xml:space="preserve"> </w:t>
                                  </w:r>
                                  <w:r>
                                    <w:rPr>
                                      <w:b/>
                                      <w:color w:val="231F20"/>
                                      <w:w w:val="75"/>
                                      <w:sz w:val="19"/>
                                    </w:rPr>
                                    <w:t>–</w:t>
                                  </w:r>
                                  <w:r>
                                    <w:rPr>
                                      <w:b/>
                                      <w:color w:val="231F20"/>
                                      <w:spacing w:val="-8"/>
                                      <w:w w:val="75"/>
                                      <w:sz w:val="19"/>
                                    </w:rPr>
                                    <w:t xml:space="preserve"> </w:t>
                                  </w:r>
                                  <w:r>
                                    <w:rPr>
                                      <w:b/>
                                      <w:color w:val="231F20"/>
                                      <w:w w:val="75"/>
                                      <w:sz w:val="19"/>
                                    </w:rPr>
                                    <w:t>CHILDREN</w:t>
                                  </w:r>
                                  <w:r>
                                    <w:rPr>
                                      <w:color w:val="231F20"/>
                                      <w:w w:val="75"/>
                                      <w:position w:val="6"/>
                                      <w:sz w:val="11"/>
                                    </w:rPr>
                                    <w:tab/>
                                  </w:r>
                                  <w:r>
                                    <w:rPr>
                                      <w:b/>
                                      <w:color w:val="231F20"/>
                                      <w:w w:val="80"/>
                                      <w:sz w:val="19"/>
                                    </w:rPr>
                                    <w:t>AGE:</w:t>
                                  </w:r>
                                  <w:r>
                                    <w:rPr>
                                      <w:b/>
                                      <w:color w:val="231F20"/>
                                      <w:spacing w:val="-30"/>
                                      <w:w w:val="80"/>
                                      <w:sz w:val="19"/>
                                    </w:rPr>
                                    <w:t xml:space="preserve"> </w:t>
                                  </w:r>
                                  <w:r>
                                    <w:rPr>
                                      <w:b/>
                                      <w:color w:val="231F20"/>
                                      <w:w w:val="80"/>
                                      <w:sz w:val="19"/>
                                    </w:rPr>
                                    <w:t>1</w:t>
                                  </w:r>
                                  <w:r>
                                    <w:rPr>
                                      <w:b/>
                                      <w:color w:val="231F20"/>
                                      <w:spacing w:val="-25"/>
                                      <w:w w:val="80"/>
                                      <w:sz w:val="19"/>
                                    </w:rPr>
                                    <w:t xml:space="preserve"> </w:t>
                                  </w:r>
                                  <w:r>
                                    <w:rPr>
                                      <w:b/>
                                      <w:color w:val="231F20"/>
                                      <w:w w:val="80"/>
                                      <w:sz w:val="19"/>
                                    </w:rPr>
                                    <w:t>and</w:t>
                                  </w:r>
                                  <w:r>
                                    <w:rPr>
                                      <w:b/>
                                      <w:color w:val="231F20"/>
                                      <w:spacing w:val="-16"/>
                                      <w:w w:val="80"/>
                                      <w:sz w:val="19"/>
                                    </w:rPr>
                                    <w:t xml:space="preserve"> </w:t>
                                  </w:r>
                                  <w:r>
                                    <w:rPr>
                                      <w:b/>
                                      <w:color w:val="231F20"/>
                                      <w:w w:val="80"/>
                                      <w:sz w:val="19"/>
                                    </w:rPr>
                                    <w:t>2</w:t>
                                  </w:r>
                                  <w:r>
                                    <w:rPr>
                                      <w:b/>
                                      <w:color w:val="231F20"/>
                                      <w:w w:val="80"/>
                                      <w:sz w:val="19"/>
                                    </w:rPr>
                                    <w:tab/>
                                    <w:t>AGE:</w:t>
                                  </w:r>
                                  <w:r>
                                    <w:rPr>
                                      <w:b/>
                                      <w:color w:val="231F20"/>
                                      <w:spacing w:val="-32"/>
                                      <w:w w:val="80"/>
                                      <w:sz w:val="19"/>
                                    </w:rPr>
                                    <w:t xml:space="preserve"> </w:t>
                                  </w:r>
                                  <w:r>
                                    <w:rPr>
                                      <w:b/>
                                      <w:color w:val="231F20"/>
                                      <w:w w:val="80"/>
                                      <w:sz w:val="19"/>
                                    </w:rPr>
                                    <w:t>3</w:t>
                                  </w:r>
                                  <w:r>
                                    <w:rPr>
                                      <w:b/>
                                      <w:color w:val="231F20"/>
                                      <w:spacing w:val="-28"/>
                                      <w:w w:val="80"/>
                                      <w:sz w:val="19"/>
                                    </w:rPr>
                                    <w:t xml:space="preserve"> </w:t>
                                  </w:r>
                                  <w:r>
                                    <w:rPr>
                                      <w:b/>
                                      <w:color w:val="231F20"/>
                                      <w:w w:val="80"/>
                                      <w:sz w:val="19"/>
                                    </w:rPr>
                                    <w:t>through</w:t>
                                  </w:r>
                                  <w:r>
                                    <w:rPr>
                                      <w:b/>
                                      <w:color w:val="231F20"/>
                                      <w:spacing w:val="-17"/>
                                      <w:w w:val="80"/>
                                      <w:sz w:val="19"/>
                                    </w:rPr>
                                    <w:t xml:space="preserve"> </w:t>
                                  </w:r>
                                  <w:r>
                                    <w:rPr>
                                      <w:b/>
                                      <w:color w:val="231F20"/>
                                      <w:w w:val="80"/>
                                      <w:sz w:val="19"/>
                                    </w:rPr>
                                    <w:t>5</w:t>
                                  </w:r>
                                  <w:r>
                                    <w:rPr>
                                      <w:b/>
                                      <w:color w:val="231F20"/>
                                      <w:w w:val="80"/>
                                      <w:sz w:val="19"/>
                                    </w:rPr>
                                    <w:tab/>
                                  </w:r>
                                  <w:r>
                                    <w:rPr>
                                      <w:b/>
                                      <w:color w:val="231F20"/>
                                      <w:w w:val="75"/>
                                      <w:sz w:val="19"/>
                                    </w:rPr>
                                    <w:t>Age: 6 through</w:t>
                                  </w:r>
                                  <w:r>
                                    <w:rPr>
                                      <w:b/>
                                      <w:color w:val="231F20"/>
                                      <w:spacing w:val="-20"/>
                                      <w:w w:val="75"/>
                                      <w:sz w:val="19"/>
                                    </w:rPr>
                                    <w:t xml:space="preserve"> </w:t>
                                  </w:r>
                                  <w:r w:rsidR="00BE74E1">
                                    <w:rPr>
                                      <w:b/>
                                      <w:color w:val="231F20"/>
                                      <w:w w:val="75"/>
                                      <w:sz w:val="19"/>
                                    </w:rPr>
                                    <w:t>18</w:t>
                                  </w:r>
                                </w:p>
                              </w:tc>
                            </w:tr>
                            <w:tr w:rsidR="00B00CFC" w:rsidTr="00B00CFC">
                              <w:trPr>
                                <w:trHeight w:hRule="exact" w:val="78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BREAKFAST</w:t>
                                  </w:r>
                                  <w:r w:rsidRPr="00C1151E">
                                    <w:rPr>
                                      <w:b/>
                                      <w:w w:val="70"/>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Fruit or Vegetable or both</w:t>
                                  </w:r>
                                </w:p>
                                <w:p w:rsidR="00B00CFC" w:rsidRPr="00C1151E" w:rsidRDefault="00744CDC" w:rsidP="00744CDC">
                                  <w:pPr>
                                    <w:pStyle w:val="TableParagraph"/>
                                    <w:spacing w:before="0"/>
                                    <w:ind w:right="539"/>
                                    <w:rPr>
                                      <w:sz w:val="19"/>
                                    </w:rPr>
                                  </w:pPr>
                                  <w:r w:rsidRPr="00C1151E">
                                    <w:rPr>
                                      <w:w w:val="70"/>
                                      <w:sz w:val="19"/>
                                    </w:rPr>
                                    <w:t xml:space="preserve">                                        </w:t>
                                  </w:r>
                                  <w:r w:rsidR="00B00CFC" w:rsidRPr="00C1151E">
                                    <w:rPr>
                                      <w:w w:val="70"/>
                                      <w:sz w:val="19"/>
                                    </w:rPr>
                                    <w:t xml:space="preserve"> 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¼ 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Pr>
                                      <w:sz w:val="19"/>
                                    </w:rPr>
                                  </w:pPr>
                                  <w:r w:rsidRPr="00C1151E">
                                    <w:rPr>
                                      <w:w w:val="75"/>
                                      <w:sz w:val="19"/>
                                    </w:rPr>
                                    <w:t>½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109"/>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SNACKS</w:t>
                                  </w:r>
                                  <w:r w:rsidRPr="00C1151E">
                                    <w:rPr>
                                      <w:b/>
                                      <w:spacing w:val="-24"/>
                                      <w:w w:val="70"/>
                                      <w:sz w:val="19"/>
                                    </w:rPr>
                                    <w:t xml:space="preserve"> </w:t>
                                  </w:r>
                                  <w:r w:rsidRPr="00C1151E">
                                    <w:rPr>
                                      <w:spacing w:val="3"/>
                                      <w:w w:val="70"/>
                                      <w:sz w:val="16"/>
                                    </w:rPr>
                                    <w:t>(Serve</w:t>
                                  </w:r>
                                  <w:r w:rsidRPr="00C1151E">
                                    <w:rPr>
                                      <w:spacing w:val="-12"/>
                                      <w:w w:val="70"/>
                                      <w:sz w:val="16"/>
                                    </w:rPr>
                                    <w:t xml:space="preserve"> </w:t>
                                  </w:r>
                                  <w:r w:rsidRPr="00C1151E">
                                    <w:rPr>
                                      <w:w w:val="70"/>
                                      <w:sz w:val="16"/>
                                    </w:rPr>
                                    <w:t>2)</w:t>
                                  </w:r>
                                  <w:r w:rsidRPr="00C1151E">
                                    <w:rPr>
                                      <w:w w:val="70"/>
                                      <w:position w:val="5"/>
                                      <w:sz w:val="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 xml:space="preserve">Fruit  </w:t>
                                  </w:r>
                                </w:p>
                                <w:p w:rsidR="00B00CFC" w:rsidRPr="00C1151E" w:rsidRDefault="00B00CFC" w:rsidP="005D6318">
                                  <w:pPr>
                                    <w:pStyle w:val="TableParagraph"/>
                                    <w:spacing w:before="0"/>
                                    <w:ind w:left="1816" w:right="539"/>
                                    <w:rPr>
                                      <w:w w:val="70"/>
                                      <w:sz w:val="19"/>
                                    </w:rPr>
                                  </w:pPr>
                                  <w:r w:rsidRPr="00C1151E">
                                    <w:rPr>
                                      <w:w w:val="70"/>
                                      <w:sz w:val="19"/>
                                    </w:rPr>
                                    <w:t xml:space="preserve">Vegetable </w:t>
                                  </w:r>
                                </w:p>
                                <w:p w:rsidR="00B00CFC" w:rsidRPr="00C1151E" w:rsidRDefault="00B00CFC" w:rsidP="005D6318">
                                  <w:pPr>
                                    <w:pStyle w:val="TableParagraph"/>
                                    <w:spacing w:before="0"/>
                                    <w:ind w:left="1816" w:right="539"/>
                                    <w:rPr>
                                      <w:sz w:val="19"/>
                                    </w:rPr>
                                  </w:pPr>
                                  <w:r w:rsidRPr="00C1151E">
                                    <w:rPr>
                                      <w:w w:val="80"/>
                                      <w:sz w:val="19"/>
                                    </w:rPr>
                                    <w:t xml:space="preserve">Meat or Meat Alternate </w:t>
                                  </w:r>
                                  <w:r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 xml:space="preserve"> ½ cup</w:t>
                                  </w:r>
                                </w:p>
                                <w:p w:rsidR="00B00CFC" w:rsidRPr="00C1151E" w:rsidRDefault="00B00CFC" w:rsidP="005D6318">
                                  <w:pPr>
                                    <w:pStyle w:val="TableParagraph"/>
                                    <w:spacing w:before="0"/>
                                    <w:ind w:left="302"/>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 xml:space="preserve"> 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sz w:val="19"/>
                                    </w:rPr>
                                  </w:pPr>
                                  <w:r w:rsidRPr="00C1151E">
                                    <w:rPr>
                                      <w:w w:val="70"/>
                                      <w:sz w:val="19"/>
                                    </w:rPr>
                                    <w:t>1 oz.</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86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5"/>
                                      <w:sz w:val="19"/>
                                    </w:rPr>
                                    <w:t>LUNCH/SUPPER</w:t>
                                  </w:r>
                                  <w:r w:rsidRPr="00C1151E">
                                    <w:rPr>
                                      <w:b/>
                                      <w:w w:val="75"/>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Pr>
                                      <w:sz w:val="19"/>
                                    </w:rPr>
                                  </w:pPr>
                                  <w:r w:rsidRPr="00C1151E">
                                    <w:rPr>
                                      <w:w w:val="70"/>
                                      <w:sz w:val="19"/>
                                    </w:rPr>
                                    <w:t>Meat or Poultry or Fish or Cheese</w:t>
                                  </w:r>
                                </w:p>
                                <w:p w:rsidR="00B00CFC" w:rsidRPr="00C1151E" w:rsidRDefault="00B00CFC" w:rsidP="005D6318">
                                  <w:pPr>
                                    <w:pStyle w:val="TableParagraph"/>
                                    <w:spacing w:before="0"/>
                                    <w:ind w:left="1320" w:right="1519"/>
                                    <w:jc w:val="center"/>
                                    <w:rPr>
                                      <w:sz w:val="19"/>
                                    </w:rPr>
                                  </w:pPr>
                                  <w:r w:rsidRPr="00C1151E">
                                    <w:rPr>
                                      <w:w w:val="70"/>
                                      <w:sz w:val="19"/>
                                    </w:rPr>
                                    <w:t>or Egg</w:t>
                                  </w:r>
                                </w:p>
                                <w:p w:rsidR="00B00CFC" w:rsidRPr="00C1151E" w:rsidRDefault="00B00CFC" w:rsidP="005D6318">
                                  <w:pPr>
                                    <w:pStyle w:val="TableParagraph"/>
                                    <w:spacing w:before="0"/>
                                    <w:ind w:left="1816" w:right="877"/>
                                    <w:rPr>
                                      <w:sz w:val="11"/>
                                    </w:rPr>
                                  </w:pPr>
                                  <w:r w:rsidRPr="00C1151E">
                                    <w:rPr>
                                      <w:w w:val="70"/>
                                      <w:sz w:val="19"/>
                                    </w:rPr>
                                    <w:t>Cooked</w:t>
                                  </w:r>
                                  <w:r w:rsidRPr="00C1151E">
                                    <w:rPr>
                                      <w:spacing w:val="-25"/>
                                      <w:w w:val="70"/>
                                      <w:sz w:val="19"/>
                                    </w:rPr>
                                    <w:t xml:space="preserve"> </w:t>
                                  </w:r>
                                  <w:r w:rsidRPr="00C1151E">
                                    <w:rPr>
                                      <w:w w:val="70"/>
                                      <w:sz w:val="19"/>
                                    </w:rPr>
                                    <w:t>Dry</w:t>
                                  </w:r>
                                  <w:r w:rsidRPr="00C1151E">
                                    <w:rPr>
                                      <w:spacing w:val="-22"/>
                                      <w:w w:val="70"/>
                                      <w:sz w:val="19"/>
                                    </w:rPr>
                                    <w:t xml:space="preserve"> </w:t>
                                  </w:r>
                                  <w:r w:rsidRPr="00C1151E">
                                    <w:rPr>
                                      <w:w w:val="70"/>
                                      <w:sz w:val="19"/>
                                    </w:rPr>
                                    <w:t>Beans</w:t>
                                  </w:r>
                                  <w:r w:rsidRPr="00C1151E">
                                    <w:rPr>
                                      <w:spacing w:val="-23"/>
                                      <w:w w:val="70"/>
                                      <w:sz w:val="19"/>
                                    </w:rPr>
                                    <w:t xml:space="preserve"> </w:t>
                                  </w:r>
                                  <w:r w:rsidRPr="00C1151E">
                                    <w:rPr>
                                      <w:w w:val="70"/>
                                      <w:sz w:val="19"/>
                                    </w:rPr>
                                    <w:t>or</w:t>
                                  </w:r>
                                  <w:r w:rsidRPr="00C1151E">
                                    <w:rPr>
                                      <w:spacing w:val="-21"/>
                                      <w:w w:val="70"/>
                                      <w:sz w:val="19"/>
                                    </w:rPr>
                                    <w:t xml:space="preserve"> </w:t>
                                  </w:r>
                                  <w:r w:rsidRPr="00C1151E">
                                    <w:rPr>
                                      <w:w w:val="70"/>
                                      <w:sz w:val="19"/>
                                    </w:rPr>
                                    <w:t>Peas or Peanut</w:t>
                                  </w:r>
                                  <w:r w:rsidRPr="00C1151E">
                                    <w:rPr>
                                      <w:spacing w:val="16"/>
                                      <w:w w:val="70"/>
                                      <w:sz w:val="19"/>
                                    </w:rPr>
                                    <w:t xml:space="preserve"> </w:t>
                                  </w:r>
                                  <w:r w:rsidRPr="00C1151E">
                                    <w:rPr>
                                      <w:w w:val="70"/>
                                      <w:sz w:val="19"/>
                                    </w:rPr>
                                    <w:t>Butter</w:t>
                                  </w:r>
                                </w:p>
                                <w:p w:rsidR="00B00CFC" w:rsidRPr="00C1151E" w:rsidRDefault="00B00CFC" w:rsidP="005D6318">
                                  <w:pPr>
                                    <w:pStyle w:val="TableParagraph"/>
                                    <w:spacing w:before="0"/>
                                    <w:ind w:left="1816"/>
                                    <w:rPr>
                                      <w:w w:val="70"/>
                                      <w:sz w:val="19"/>
                                    </w:rPr>
                                  </w:pPr>
                                  <w:r w:rsidRPr="00C1151E">
                                    <w:rPr>
                                      <w:w w:val="70"/>
                                      <w:sz w:val="19"/>
                                    </w:rPr>
                                    <w:t>Vegetables</w:t>
                                  </w:r>
                                </w:p>
                                <w:p w:rsidR="00B00CFC" w:rsidRPr="00C1151E" w:rsidRDefault="00B00CFC" w:rsidP="005D6318">
                                  <w:pPr>
                                    <w:pStyle w:val="TableParagraph"/>
                                    <w:spacing w:before="0"/>
                                    <w:ind w:left="1816"/>
                                    <w:rPr>
                                      <w:sz w:val="19"/>
                                    </w:rPr>
                                  </w:pPr>
                                  <w:r w:rsidRPr="00C1151E">
                                    <w:rPr>
                                      <w:w w:val="70"/>
                                      <w:sz w:val="19"/>
                                    </w:rPr>
                                    <w:t xml:space="preserve"> Fruits</w:t>
                                  </w:r>
                                </w:p>
                                <w:p w:rsidR="00B00CFC" w:rsidRPr="00C1151E" w:rsidRDefault="00165D53" w:rsidP="00165D53">
                                  <w:pPr>
                                    <w:pStyle w:val="TableParagraph"/>
                                    <w:spacing w:before="0"/>
                                    <w:ind w:left="1801" w:right="1518"/>
                                    <w:rPr>
                                      <w:sz w:val="19"/>
                                    </w:rPr>
                                  </w:pPr>
                                  <w:r w:rsidRPr="00C1151E">
                                    <w:rPr>
                                      <w:w w:val="70"/>
                                      <w:sz w:val="19"/>
                                    </w:rPr>
                                    <w:t xml:space="preserve"> </w:t>
                                  </w:r>
                                  <w:r w:rsidR="00B00CFC"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0"/>
                                      <w:sz w:val="19"/>
                                    </w:rPr>
                                    <w:t>1 oz.</w:t>
                                  </w:r>
                                </w:p>
                                <w:p w:rsidR="00B00CFC" w:rsidRPr="00C1151E" w:rsidRDefault="00165D53" w:rsidP="005D6318">
                                  <w:pPr>
                                    <w:pStyle w:val="TableParagraph"/>
                                    <w:spacing w:before="0"/>
                                    <w:rPr>
                                      <w:sz w:val="19"/>
                                    </w:rPr>
                                  </w:pPr>
                                  <w:r w:rsidRPr="00C1151E">
                                    <w:rPr>
                                      <w:w w:val="69"/>
                                      <w:sz w:val="19"/>
                                    </w:rPr>
                                    <w:t xml:space="preserve">½ </w:t>
                                  </w:r>
                                </w:p>
                                <w:p w:rsidR="00B00CFC" w:rsidRPr="00C1151E" w:rsidRDefault="00B00CFC" w:rsidP="005D6318">
                                  <w:pPr>
                                    <w:pStyle w:val="TableParagraph"/>
                                    <w:spacing w:before="0"/>
                                    <w:ind w:right="999"/>
                                    <w:rPr>
                                      <w:sz w:val="19"/>
                                    </w:rPr>
                                  </w:pPr>
                                  <w:r w:rsidRPr="00C1151E">
                                    <w:rPr>
                                      <w:w w:val="80"/>
                                      <w:sz w:val="19"/>
                                    </w:rPr>
                                    <w:t xml:space="preserve">¼ cup </w:t>
                                  </w:r>
                                  <w:r w:rsidRPr="00C1151E">
                                    <w:rPr>
                                      <w:w w:val="75"/>
                                      <w:sz w:val="19"/>
                                    </w:rPr>
                                    <w:t xml:space="preserve">2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1 ½ oz.</w:t>
                                  </w:r>
                                </w:p>
                                <w:p w:rsidR="00B00CFC" w:rsidRPr="00C1151E" w:rsidRDefault="00165D53" w:rsidP="005D6318">
                                  <w:pPr>
                                    <w:pStyle w:val="TableParagraph"/>
                                    <w:spacing w:before="0"/>
                                    <w:ind w:left="302"/>
                                    <w:rPr>
                                      <w:sz w:val="19"/>
                                    </w:rPr>
                                  </w:pPr>
                                  <w:r w:rsidRPr="00C1151E">
                                    <w:rPr>
                                      <w:w w:val="69"/>
                                      <w:sz w:val="19"/>
                                    </w:rPr>
                                    <w:t xml:space="preserve">¾ </w:t>
                                  </w:r>
                                </w:p>
                                <w:p w:rsidR="00B00CFC" w:rsidRPr="00C1151E" w:rsidRDefault="00B00CFC" w:rsidP="005D6318">
                                  <w:pPr>
                                    <w:pStyle w:val="TableParagraph"/>
                                    <w:spacing w:before="0"/>
                                    <w:ind w:left="302" w:right="923"/>
                                    <w:rPr>
                                      <w:w w:val="80"/>
                                      <w:sz w:val="19"/>
                                    </w:rPr>
                                  </w:pPr>
                                  <w:r w:rsidRPr="00C1151E">
                                    <w:rPr>
                                      <w:w w:val="80"/>
                                      <w:sz w:val="15"/>
                                    </w:rPr>
                                    <w:t xml:space="preserve">⅜  </w:t>
                                  </w:r>
                                  <w:r w:rsidRPr="00C1151E">
                                    <w:rPr>
                                      <w:w w:val="80"/>
                                      <w:sz w:val="19"/>
                                    </w:rPr>
                                    <w:t xml:space="preserve">cup </w:t>
                                  </w:r>
                                </w:p>
                                <w:p w:rsidR="00B00CFC" w:rsidRPr="00C1151E" w:rsidRDefault="00B00CFC" w:rsidP="005D6318">
                                  <w:pPr>
                                    <w:pStyle w:val="TableParagraph"/>
                                    <w:spacing w:before="0"/>
                                    <w:ind w:left="302" w:right="923"/>
                                    <w:rPr>
                                      <w:sz w:val="19"/>
                                    </w:rPr>
                                  </w:pPr>
                                  <w:r w:rsidRPr="00C1151E">
                                    <w:rPr>
                                      <w:w w:val="75"/>
                                      <w:sz w:val="19"/>
                                    </w:rPr>
                                    <w:t xml:space="preserve">3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299"/>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cup</w:t>
                                  </w:r>
                                </w:p>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oz.</w:t>
                                  </w:r>
                                </w:p>
                                <w:p w:rsidR="00B00CFC" w:rsidRPr="00C1151E" w:rsidRDefault="00B00CFC" w:rsidP="005D6318">
                                  <w:pPr>
                                    <w:pStyle w:val="TableParagraph"/>
                                    <w:spacing w:before="0"/>
                                    <w:ind w:left="309"/>
                                    <w:rPr>
                                      <w:sz w:val="19"/>
                                    </w:rPr>
                                  </w:pPr>
                                  <w:r w:rsidRPr="00C1151E">
                                    <w:rPr>
                                      <w:w w:val="69"/>
                                      <w:sz w:val="19"/>
                                    </w:rPr>
                                    <w:t>1</w:t>
                                  </w:r>
                                </w:p>
                                <w:p w:rsidR="00B00CFC" w:rsidRPr="00C1151E" w:rsidRDefault="00B00CFC" w:rsidP="005D6318">
                                  <w:pPr>
                                    <w:pStyle w:val="TableParagraph"/>
                                    <w:spacing w:before="0"/>
                                    <w:ind w:left="309" w:right="1042"/>
                                    <w:rPr>
                                      <w:sz w:val="19"/>
                                    </w:rPr>
                                  </w:pPr>
                                  <w:r w:rsidRPr="00C1151E">
                                    <w:rPr>
                                      <w:w w:val="80"/>
                                      <w:sz w:val="19"/>
                                    </w:rPr>
                                    <w:t xml:space="preserve">½ cup </w:t>
                                  </w:r>
                                  <w:r w:rsidRPr="00C1151E">
                                    <w:rPr>
                                      <w:w w:val="75"/>
                                      <w:sz w:val="19"/>
                                    </w:rPr>
                                    <w:t xml:space="preserve">4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ind w:left="0"/>
                                    <w:rPr>
                                      <w:w w:val="80"/>
                                      <w:sz w:val="19"/>
                                    </w:rPr>
                                  </w:pPr>
                                  <w:r w:rsidRPr="00C1151E">
                                    <w:rPr>
                                      <w:w w:val="80"/>
                                      <w:sz w:val="19"/>
                                    </w:rPr>
                                    <w:t xml:space="preserve">        ½ cup </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485DFF">
                              <w:trPr>
                                <w:trHeight w:hRule="exact" w:val="463"/>
                              </w:trPr>
                              <w:tc>
                                <w:tcPr>
                                  <w:tcW w:w="9670" w:type="dxa"/>
                                  <w:gridSpan w:val="4"/>
                                  <w:tcBorders>
                                    <w:top w:val="single" w:sz="7" w:space="0" w:color="CBB677"/>
                                    <w:bottom w:val="single" w:sz="32" w:space="0" w:color="CBB677"/>
                                  </w:tcBorders>
                                </w:tcPr>
                                <w:p w:rsidR="005933FE" w:rsidRDefault="005933FE" w:rsidP="00485DFF">
                                  <w:pPr>
                                    <w:pStyle w:val="TableParagraph"/>
                                    <w:spacing w:before="0" w:line="175" w:lineRule="exact"/>
                                    <w:ind w:left="196"/>
                                    <w:rPr>
                                      <w:w w:val="70"/>
                                      <w:position w:val="5"/>
                                      <w:sz w:val="9"/>
                                    </w:rPr>
                                  </w:pPr>
                                </w:p>
                                <w:p w:rsidR="00B00CFC" w:rsidRDefault="00B00CFC" w:rsidP="00485DFF">
                                  <w:pPr>
                                    <w:pStyle w:val="TableParagraph"/>
                                    <w:spacing w:before="0" w:line="175" w:lineRule="exact"/>
                                    <w:ind w:left="196"/>
                                    <w:rPr>
                                      <w:sz w:val="16"/>
                                    </w:rPr>
                                  </w:pPr>
                                  <w:r w:rsidRPr="00C1151E">
                                    <w:rPr>
                                      <w:w w:val="70"/>
                                      <w:sz w:val="16"/>
                                    </w:rPr>
                                    <w:t>Infant meal pattern available for children under 1 year of age.</w:t>
                                  </w:r>
                                </w:p>
                              </w:tc>
                            </w:tr>
                          </w:tbl>
                          <w:p w:rsidR="00E27871" w:rsidRDefault="00E27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1E5EB" id="_x0000_t202" coordsize="21600,21600" o:spt="202" path="m,l,21600r21600,l21600,xe">
                <v:stroke joinstyle="miter"/>
                <v:path gradientshapeok="t" o:connecttype="rect"/>
              </v:shapetype>
              <v:shape id="Text Box 1" o:spid="_x0000_s1026" type="#_x0000_t202" style="position:absolute;margin-left:225.75pt;margin-top:18.6pt;width:494.2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8WkwIAALMFAAAOAAAAZHJzL2Uyb0RvYy54bWysVE1PGzEQvVfqf7B8L5sEEi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JyMjienx2POJOoO&#10;RyeT4WhMfooXcx9i+qagZiSUPODjZU7F+jqmDrqFULQI1lRXxtp8oIZRFzawtcCntiknic5foaxj&#10;DaZyOB5kx6905Hpnv7BCPvfp7aHQn3UUTuXW6tMiijoqspQ2VhHGuh9KI7WZkXdyFFIqt8szowml&#10;saKPGPb4l6w+YtzVgRY5Mri0M66Ng9Cx9Jra6nlLre7w+IZ7dZOY2kXbt8gCqg12ToBu8qKXVwaJ&#10;vhYx3YmAo4bNgusj3eJHW8DXgV7ibAnh93v3hMcJQC1nDY5uyeOvlQiKM/vd4WycDo+OaNbz4Wh8&#10;PMJD2Ncs9jVuVV8Atgz2P2aXRcInuxV1gPoRt8ycoqJKOImxS5624kXqFgpuKanm8wzC6fYiXbt7&#10;L8k10UsN9tA+iuD7Bk84GzewHXIxfdPnHZYsHcxXCbTJQ0AEd6z2xONmyGPUbzFaPfvnjHrZtbM/&#10;AAAA//8DAFBLAwQUAAYACAAAACEAyS/MhN4AAAALAQAADwAAAGRycy9kb3ducmV2LnhtbEyPwU7D&#10;MBBE70j8g7VI3KjTktAQsqkAFS6cKIjzNnZti9iObDcNf497guNqn2betJvZDmySIRrvEJaLAph0&#10;vRfGKYTPj5ebGlhM5AQN3kmEHxlh011etNQIf3LvctolxXKIiw0h6JTGhvPYa2kpLvwoXf4dfLCU&#10;8hkUF4FOOdwOfFUUd9yScblB0yiftey/d0eLsH1S96qvKehtLYyZ5q/Dm3pFvL6aHx+AJTmnPxjO&#10;+lkduuy090cnIhsQympZZRThdr0CdgbKssjr9ghVVa6Bdy3/v6H7BQAA//8DAFBLAQItABQABgAI&#10;AAAAIQC2gziS/gAAAOEBAAATAAAAAAAAAAAAAAAAAAAAAABbQ29udGVudF9UeXBlc10ueG1sUEsB&#10;Ai0AFAAGAAgAAAAhADj9If/WAAAAlAEAAAsAAAAAAAAAAAAAAAAALwEAAF9yZWxzLy5yZWxzUEsB&#10;Ai0AFAAGAAgAAAAhAAPiTxaTAgAAswUAAA4AAAAAAAAAAAAAAAAALgIAAGRycy9lMm9Eb2MueG1s&#10;UEsBAi0AFAAGAAgAAAAhAMkvzITeAAAACwEAAA8AAAAAAAAAAAAAAAAA7QQAAGRycy9kb3ducmV2&#10;LnhtbFBLBQYAAAAABAAEAPMAAAD4BQAAAAA=&#10;" fillcolor="white [3201]" strokeweight=".5pt">
                <v:textbox>
                  <w:txbxContent>
                    <w:tbl>
                      <w:tblPr>
                        <w:tblW w:w="0" w:type="auto"/>
                        <w:tblBorders>
                          <w:top w:val="single" w:sz="31" w:space="0" w:color="CBB677"/>
                          <w:left w:val="single" w:sz="31" w:space="0" w:color="CBB677"/>
                          <w:bottom w:val="single" w:sz="31" w:space="0" w:color="CBB677"/>
                          <w:right w:val="single" w:sz="31" w:space="0" w:color="CBB677"/>
                          <w:insideH w:val="single" w:sz="31" w:space="0" w:color="CBB677"/>
                          <w:insideV w:val="single" w:sz="31" w:space="0" w:color="CBB677"/>
                        </w:tblBorders>
                        <w:tblLayout w:type="fixed"/>
                        <w:tblCellMar>
                          <w:left w:w="0" w:type="dxa"/>
                          <w:right w:w="0" w:type="dxa"/>
                        </w:tblCellMar>
                        <w:tblLook w:val="01E0" w:firstRow="1" w:lastRow="1" w:firstColumn="1" w:lastColumn="1" w:noHBand="0" w:noVBand="0"/>
                      </w:tblPr>
                      <w:tblGrid>
                        <w:gridCol w:w="4280"/>
                        <w:gridCol w:w="1764"/>
                        <w:gridCol w:w="1747"/>
                        <w:gridCol w:w="1879"/>
                      </w:tblGrid>
                      <w:tr w:rsidR="00E27871" w:rsidTr="00485DFF">
                        <w:trPr>
                          <w:trHeight w:hRule="exact" w:val="380"/>
                        </w:trPr>
                        <w:tc>
                          <w:tcPr>
                            <w:tcW w:w="9670" w:type="dxa"/>
                            <w:gridSpan w:val="4"/>
                            <w:tcBorders>
                              <w:bottom w:val="single" w:sz="7" w:space="0" w:color="CBB677"/>
                            </w:tcBorders>
                          </w:tcPr>
                          <w:p w:rsidR="00E27871" w:rsidRDefault="00E27871" w:rsidP="00485DFF">
                            <w:pPr>
                              <w:pStyle w:val="TableParagraph"/>
                              <w:spacing w:before="31"/>
                              <w:ind w:left="1209"/>
                              <w:rPr>
                                <w:b/>
                                <w:sz w:val="24"/>
                              </w:rPr>
                            </w:pPr>
                            <w:r w:rsidRPr="00C1151E">
                              <w:rPr>
                                <w:b/>
                                <w:w w:val="70"/>
                                <w:sz w:val="24"/>
                              </w:rPr>
                              <w:t>Missouri Department of Health and Senior Services Child and Adult Care Food Program</w:t>
                            </w:r>
                          </w:p>
                        </w:tc>
                      </w:tr>
                      <w:tr w:rsidR="00E27871" w:rsidTr="00485DFF">
                        <w:trPr>
                          <w:trHeight w:hRule="exact" w:val="300"/>
                        </w:trPr>
                        <w:tc>
                          <w:tcPr>
                            <w:tcW w:w="9670" w:type="dxa"/>
                            <w:gridSpan w:val="4"/>
                            <w:tcBorders>
                              <w:top w:val="single" w:sz="7" w:space="0" w:color="CBB677"/>
                              <w:bottom w:val="single" w:sz="7" w:space="0" w:color="CBB677"/>
                            </w:tcBorders>
                          </w:tcPr>
                          <w:p w:rsidR="00E27871" w:rsidRDefault="00E27871" w:rsidP="00485DFF">
                            <w:pPr>
                              <w:pStyle w:val="TableParagraph"/>
                              <w:tabs>
                                <w:tab w:val="left" w:pos="4497"/>
                                <w:tab w:val="left" w:pos="6278"/>
                                <w:tab w:val="left" w:pos="7996"/>
                              </w:tabs>
                              <w:spacing w:before="47"/>
                              <w:ind w:left="105"/>
                              <w:rPr>
                                <w:b/>
                                <w:sz w:val="19"/>
                              </w:rPr>
                            </w:pPr>
                            <w:r>
                              <w:rPr>
                                <w:b/>
                                <w:color w:val="231F20"/>
                                <w:w w:val="75"/>
                                <w:sz w:val="19"/>
                              </w:rPr>
                              <w:t>FOOD CHART</w:t>
                            </w:r>
                            <w:r>
                              <w:rPr>
                                <w:b/>
                                <w:color w:val="231F20"/>
                                <w:spacing w:val="-33"/>
                                <w:w w:val="75"/>
                                <w:sz w:val="19"/>
                              </w:rPr>
                              <w:t xml:space="preserve"> </w:t>
                            </w:r>
                            <w:r>
                              <w:rPr>
                                <w:b/>
                                <w:color w:val="231F20"/>
                                <w:w w:val="75"/>
                                <w:sz w:val="19"/>
                              </w:rPr>
                              <w:t>–</w:t>
                            </w:r>
                            <w:r>
                              <w:rPr>
                                <w:b/>
                                <w:color w:val="231F20"/>
                                <w:spacing w:val="-8"/>
                                <w:w w:val="75"/>
                                <w:sz w:val="19"/>
                              </w:rPr>
                              <w:t xml:space="preserve"> </w:t>
                            </w:r>
                            <w:r>
                              <w:rPr>
                                <w:b/>
                                <w:color w:val="231F20"/>
                                <w:w w:val="75"/>
                                <w:sz w:val="19"/>
                              </w:rPr>
                              <w:t>CHILDREN</w:t>
                            </w:r>
                            <w:r>
                              <w:rPr>
                                <w:color w:val="231F20"/>
                                <w:w w:val="75"/>
                                <w:position w:val="6"/>
                                <w:sz w:val="11"/>
                              </w:rPr>
                              <w:tab/>
                            </w:r>
                            <w:r>
                              <w:rPr>
                                <w:b/>
                                <w:color w:val="231F20"/>
                                <w:w w:val="80"/>
                                <w:sz w:val="19"/>
                              </w:rPr>
                              <w:t>AGE:</w:t>
                            </w:r>
                            <w:r>
                              <w:rPr>
                                <w:b/>
                                <w:color w:val="231F20"/>
                                <w:spacing w:val="-30"/>
                                <w:w w:val="80"/>
                                <w:sz w:val="19"/>
                              </w:rPr>
                              <w:t xml:space="preserve"> </w:t>
                            </w:r>
                            <w:r>
                              <w:rPr>
                                <w:b/>
                                <w:color w:val="231F20"/>
                                <w:w w:val="80"/>
                                <w:sz w:val="19"/>
                              </w:rPr>
                              <w:t>1</w:t>
                            </w:r>
                            <w:r>
                              <w:rPr>
                                <w:b/>
                                <w:color w:val="231F20"/>
                                <w:spacing w:val="-25"/>
                                <w:w w:val="80"/>
                                <w:sz w:val="19"/>
                              </w:rPr>
                              <w:t xml:space="preserve"> </w:t>
                            </w:r>
                            <w:r>
                              <w:rPr>
                                <w:b/>
                                <w:color w:val="231F20"/>
                                <w:w w:val="80"/>
                                <w:sz w:val="19"/>
                              </w:rPr>
                              <w:t>and</w:t>
                            </w:r>
                            <w:r>
                              <w:rPr>
                                <w:b/>
                                <w:color w:val="231F20"/>
                                <w:spacing w:val="-16"/>
                                <w:w w:val="80"/>
                                <w:sz w:val="19"/>
                              </w:rPr>
                              <w:t xml:space="preserve"> </w:t>
                            </w:r>
                            <w:r>
                              <w:rPr>
                                <w:b/>
                                <w:color w:val="231F20"/>
                                <w:w w:val="80"/>
                                <w:sz w:val="19"/>
                              </w:rPr>
                              <w:t>2</w:t>
                            </w:r>
                            <w:r>
                              <w:rPr>
                                <w:b/>
                                <w:color w:val="231F20"/>
                                <w:w w:val="80"/>
                                <w:sz w:val="19"/>
                              </w:rPr>
                              <w:tab/>
                              <w:t>AGE:</w:t>
                            </w:r>
                            <w:r>
                              <w:rPr>
                                <w:b/>
                                <w:color w:val="231F20"/>
                                <w:spacing w:val="-32"/>
                                <w:w w:val="80"/>
                                <w:sz w:val="19"/>
                              </w:rPr>
                              <w:t xml:space="preserve"> </w:t>
                            </w:r>
                            <w:r>
                              <w:rPr>
                                <w:b/>
                                <w:color w:val="231F20"/>
                                <w:w w:val="80"/>
                                <w:sz w:val="19"/>
                              </w:rPr>
                              <w:t>3</w:t>
                            </w:r>
                            <w:r>
                              <w:rPr>
                                <w:b/>
                                <w:color w:val="231F20"/>
                                <w:spacing w:val="-28"/>
                                <w:w w:val="80"/>
                                <w:sz w:val="19"/>
                              </w:rPr>
                              <w:t xml:space="preserve"> </w:t>
                            </w:r>
                            <w:r>
                              <w:rPr>
                                <w:b/>
                                <w:color w:val="231F20"/>
                                <w:w w:val="80"/>
                                <w:sz w:val="19"/>
                              </w:rPr>
                              <w:t>through</w:t>
                            </w:r>
                            <w:r>
                              <w:rPr>
                                <w:b/>
                                <w:color w:val="231F20"/>
                                <w:spacing w:val="-17"/>
                                <w:w w:val="80"/>
                                <w:sz w:val="19"/>
                              </w:rPr>
                              <w:t xml:space="preserve"> </w:t>
                            </w:r>
                            <w:r>
                              <w:rPr>
                                <w:b/>
                                <w:color w:val="231F20"/>
                                <w:w w:val="80"/>
                                <w:sz w:val="19"/>
                              </w:rPr>
                              <w:t>5</w:t>
                            </w:r>
                            <w:r>
                              <w:rPr>
                                <w:b/>
                                <w:color w:val="231F20"/>
                                <w:w w:val="80"/>
                                <w:sz w:val="19"/>
                              </w:rPr>
                              <w:tab/>
                            </w:r>
                            <w:r>
                              <w:rPr>
                                <w:b/>
                                <w:color w:val="231F20"/>
                                <w:w w:val="75"/>
                                <w:sz w:val="19"/>
                              </w:rPr>
                              <w:t>Age: 6 through</w:t>
                            </w:r>
                            <w:r>
                              <w:rPr>
                                <w:b/>
                                <w:color w:val="231F20"/>
                                <w:spacing w:val="-20"/>
                                <w:w w:val="75"/>
                                <w:sz w:val="19"/>
                              </w:rPr>
                              <w:t xml:space="preserve"> </w:t>
                            </w:r>
                            <w:r w:rsidR="00BE74E1">
                              <w:rPr>
                                <w:b/>
                                <w:color w:val="231F20"/>
                                <w:w w:val="75"/>
                                <w:sz w:val="19"/>
                              </w:rPr>
                              <w:t>18</w:t>
                            </w:r>
                          </w:p>
                        </w:tc>
                      </w:tr>
                      <w:tr w:rsidR="00B00CFC" w:rsidTr="00B00CFC">
                        <w:trPr>
                          <w:trHeight w:hRule="exact" w:val="78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BREAKFAST</w:t>
                            </w:r>
                            <w:r w:rsidRPr="00C1151E">
                              <w:rPr>
                                <w:b/>
                                <w:w w:val="70"/>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Fruit or Vegetable or both</w:t>
                            </w:r>
                          </w:p>
                          <w:p w:rsidR="00B00CFC" w:rsidRPr="00C1151E" w:rsidRDefault="00744CDC" w:rsidP="00744CDC">
                            <w:pPr>
                              <w:pStyle w:val="TableParagraph"/>
                              <w:spacing w:before="0"/>
                              <w:ind w:right="539"/>
                              <w:rPr>
                                <w:sz w:val="19"/>
                              </w:rPr>
                            </w:pPr>
                            <w:r w:rsidRPr="00C1151E">
                              <w:rPr>
                                <w:w w:val="70"/>
                                <w:sz w:val="19"/>
                              </w:rPr>
                              <w:t xml:space="preserve">                                        </w:t>
                            </w:r>
                            <w:r w:rsidR="00B00CFC" w:rsidRPr="00C1151E">
                              <w:rPr>
                                <w:w w:val="70"/>
                                <w:sz w:val="19"/>
                              </w:rPr>
                              <w:t xml:space="preserve"> 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¼ 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Pr>
                                <w:sz w:val="19"/>
                              </w:rPr>
                            </w:pPr>
                            <w:r w:rsidRPr="00C1151E">
                              <w:rPr>
                                <w:w w:val="75"/>
                                <w:sz w:val="19"/>
                              </w:rPr>
                              <w:t>½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109"/>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SNACKS</w:t>
                            </w:r>
                            <w:r w:rsidRPr="00C1151E">
                              <w:rPr>
                                <w:b/>
                                <w:spacing w:val="-24"/>
                                <w:w w:val="70"/>
                                <w:sz w:val="19"/>
                              </w:rPr>
                              <w:t xml:space="preserve"> </w:t>
                            </w:r>
                            <w:r w:rsidRPr="00C1151E">
                              <w:rPr>
                                <w:spacing w:val="3"/>
                                <w:w w:val="70"/>
                                <w:sz w:val="16"/>
                              </w:rPr>
                              <w:t>(Serve</w:t>
                            </w:r>
                            <w:r w:rsidRPr="00C1151E">
                              <w:rPr>
                                <w:spacing w:val="-12"/>
                                <w:w w:val="70"/>
                                <w:sz w:val="16"/>
                              </w:rPr>
                              <w:t xml:space="preserve"> </w:t>
                            </w:r>
                            <w:r w:rsidRPr="00C1151E">
                              <w:rPr>
                                <w:w w:val="70"/>
                                <w:sz w:val="16"/>
                              </w:rPr>
                              <w:t>2)</w:t>
                            </w:r>
                            <w:r w:rsidRPr="00C1151E">
                              <w:rPr>
                                <w:w w:val="70"/>
                                <w:position w:val="5"/>
                                <w:sz w:val="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 xml:space="preserve">Fruit  </w:t>
                            </w:r>
                          </w:p>
                          <w:p w:rsidR="00B00CFC" w:rsidRPr="00C1151E" w:rsidRDefault="00B00CFC" w:rsidP="005D6318">
                            <w:pPr>
                              <w:pStyle w:val="TableParagraph"/>
                              <w:spacing w:before="0"/>
                              <w:ind w:left="1816" w:right="539"/>
                              <w:rPr>
                                <w:w w:val="70"/>
                                <w:sz w:val="19"/>
                              </w:rPr>
                            </w:pPr>
                            <w:r w:rsidRPr="00C1151E">
                              <w:rPr>
                                <w:w w:val="70"/>
                                <w:sz w:val="19"/>
                              </w:rPr>
                              <w:t xml:space="preserve">Vegetable </w:t>
                            </w:r>
                          </w:p>
                          <w:p w:rsidR="00B00CFC" w:rsidRPr="00C1151E" w:rsidRDefault="00B00CFC" w:rsidP="005D6318">
                            <w:pPr>
                              <w:pStyle w:val="TableParagraph"/>
                              <w:spacing w:before="0"/>
                              <w:ind w:left="1816" w:right="539"/>
                              <w:rPr>
                                <w:sz w:val="19"/>
                              </w:rPr>
                            </w:pPr>
                            <w:r w:rsidRPr="00C1151E">
                              <w:rPr>
                                <w:w w:val="80"/>
                                <w:sz w:val="19"/>
                              </w:rPr>
                              <w:t xml:space="preserve">Meat or Meat Alternate </w:t>
                            </w:r>
                            <w:r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 xml:space="preserve"> ½ cup</w:t>
                            </w:r>
                          </w:p>
                          <w:p w:rsidR="00B00CFC" w:rsidRPr="00C1151E" w:rsidRDefault="00B00CFC" w:rsidP="005D6318">
                            <w:pPr>
                              <w:pStyle w:val="TableParagraph"/>
                              <w:spacing w:before="0"/>
                              <w:ind w:left="302"/>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 xml:space="preserve"> 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sz w:val="19"/>
                              </w:rPr>
                            </w:pPr>
                            <w:r w:rsidRPr="00C1151E">
                              <w:rPr>
                                <w:w w:val="70"/>
                                <w:sz w:val="19"/>
                              </w:rPr>
                              <w:t>1 oz.</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86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5"/>
                                <w:sz w:val="19"/>
                              </w:rPr>
                              <w:t>LUNCH/SUPPER</w:t>
                            </w:r>
                            <w:r w:rsidRPr="00C1151E">
                              <w:rPr>
                                <w:b/>
                                <w:w w:val="75"/>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Pr>
                                <w:sz w:val="19"/>
                              </w:rPr>
                            </w:pPr>
                            <w:r w:rsidRPr="00C1151E">
                              <w:rPr>
                                <w:w w:val="70"/>
                                <w:sz w:val="19"/>
                              </w:rPr>
                              <w:t>Meat or Poultry or Fish or Cheese</w:t>
                            </w:r>
                          </w:p>
                          <w:p w:rsidR="00B00CFC" w:rsidRPr="00C1151E" w:rsidRDefault="00B00CFC" w:rsidP="005D6318">
                            <w:pPr>
                              <w:pStyle w:val="TableParagraph"/>
                              <w:spacing w:before="0"/>
                              <w:ind w:left="1320" w:right="1519"/>
                              <w:jc w:val="center"/>
                              <w:rPr>
                                <w:sz w:val="19"/>
                              </w:rPr>
                            </w:pPr>
                            <w:r w:rsidRPr="00C1151E">
                              <w:rPr>
                                <w:w w:val="70"/>
                                <w:sz w:val="19"/>
                              </w:rPr>
                              <w:t>or Egg</w:t>
                            </w:r>
                          </w:p>
                          <w:p w:rsidR="00B00CFC" w:rsidRPr="00C1151E" w:rsidRDefault="00B00CFC" w:rsidP="005D6318">
                            <w:pPr>
                              <w:pStyle w:val="TableParagraph"/>
                              <w:spacing w:before="0"/>
                              <w:ind w:left="1816" w:right="877"/>
                              <w:rPr>
                                <w:sz w:val="11"/>
                              </w:rPr>
                            </w:pPr>
                            <w:r w:rsidRPr="00C1151E">
                              <w:rPr>
                                <w:w w:val="70"/>
                                <w:sz w:val="19"/>
                              </w:rPr>
                              <w:t>Cooked</w:t>
                            </w:r>
                            <w:r w:rsidRPr="00C1151E">
                              <w:rPr>
                                <w:spacing w:val="-25"/>
                                <w:w w:val="70"/>
                                <w:sz w:val="19"/>
                              </w:rPr>
                              <w:t xml:space="preserve"> </w:t>
                            </w:r>
                            <w:r w:rsidRPr="00C1151E">
                              <w:rPr>
                                <w:w w:val="70"/>
                                <w:sz w:val="19"/>
                              </w:rPr>
                              <w:t>Dry</w:t>
                            </w:r>
                            <w:r w:rsidRPr="00C1151E">
                              <w:rPr>
                                <w:spacing w:val="-22"/>
                                <w:w w:val="70"/>
                                <w:sz w:val="19"/>
                              </w:rPr>
                              <w:t xml:space="preserve"> </w:t>
                            </w:r>
                            <w:r w:rsidRPr="00C1151E">
                              <w:rPr>
                                <w:w w:val="70"/>
                                <w:sz w:val="19"/>
                              </w:rPr>
                              <w:t>Beans</w:t>
                            </w:r>
                            <w:r w:rsidRPr="00C1151E">
                              <w:rPr>
                                <w:spacing w:val="-23"/>
                                <w:w w:val="70"/>
                                <w:sz w:val="19"/>
                              </w:rPr>
                              <w:t xml:space="preserve"> </w:t>
                            </w:r>
                            <w:r w:rsidRPr="00C1151E">
                              <w:rPr>
                                <w:w w:val="70"/>
                                <w:sz w:val="19"/>
                              </w:rPr>
                              <w:t>or</w:t>
                            </w:r>
                            <w:r w:rsidRPr="00C1151E">
                              <w:rPr>
                                <w:spacing w:val="-21"/>
                                <w:w w:val="70"/>
                                <w:sz w:val="19"/>
                              </w:rPr>
                              <w:t xml:space="preserve"> </w:t>
                            </w:r>
                            <w:r w:rsidRPr="00C1151E">
                              <w:rPr>
                                <w:w w:val="70"/>
                                <w:sz w:val="19"/>
                              </w:rPr>
                              <w:t>Peas or Peanut</w:t>
                            </w:r>
                            <w:r w:rsidRPr="00C1151E">
                              <w:rPr>
                                <w:spacing w:val="16"/>
                                <w:w w:val="70"/>
                                <w:sz w:val="19"/>
                              </w:rPr>
                              <w:t xml:space="preserve"> </w:t>
                            </w:r>
                            <w:r w:rsidRPr="00C1151E">
                              <w:rPr>
                                <w:w w:val="70"/>
                                <w:sz w:val="19"/>
                              </w:rPr>
                              <w:t>Butter</w:t>
                            </w:r>
                          </w:p>
                          <w:p w:rsidR="00B00CFC" w:rsidRPr="00C1151E" w:rsidRDefault="00B00CFC" w:rsidP="005D6318">
                            <w:pPr>
                              <w:pStyle w:val="TableParagraph"/>
                              <w:spacing w:before="0"/>
                              <w:ind w:left="1816"/>
                              <w:rPr>
                                <w:w w:val="70"/>
                                <w:sz w:val="19"/>
                              </w:rPr>
                            </w:pPr>
                            <w:r w:rsidRPr="00C1151E">
                              <w:rPr>
                                <w:w w:val="70"/>
                                <w:sz w:val="19"/>
                              </w:rPr>
                              <w:t>Vegetables</w:t>
                            </w:r>
                          </w:p>
                          <w:p w:rsidR="00B00CFC" w:rsidRPr="00C1151E" w:rsidRDefault="00B00CFC" w:rsidP="005D6318">
                            <w:pPr>
                              <w:pStyle w:val="TableParagraph"/>
                              <w:spacing w:before="0"/>
                              <w:ind w:left="1816"/>
                              <w:rPr>
                                <w:sz w:val="19"/>
                              </w:rPr>
                            </w:pPr>
                            <w:r w:rsidRPr="00C1151E">
                              <w:rPr>
                                <w:w w:val="70"/>
                                <w:sz w:val="19"/>
                              </w:rPr>
                              <w:t xml:space="preserve"> Fruits</w:t>
                            </w:r>
                          </w:p>
                          <w:p w:rsidR="00B00CFC" w:rsidRPr="00C1151E" w:rsidRDefault="00165D53" w:rsidP="00165D53">
                            <w:pPr>
                              <w:pStyle w:val="TableParagraph"/>
                              <w:spacing w:before="0"/>
                              <w:ind w:left="1801" w:right="1518"/>
                              <w:rPr>
                                <w:sz w:val="19"/>
                              </w:rPr>
                            </w:pPr>
                            <w:r w:rsidRPr="00C1151E">
                              <w:rPr>
                                <w:w w:val="70"/>
                                <w:sz w:val="19"/>
                              </w:rPr>
                              <w:t xml:space="preserve"> </w:t>
                            </w:r>
                            <w:r w:rsidR="00B00CFC"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0"/>
                                <w:sz w:val="19"/>
                              </w:rPr>
                              <w:t>1 oz.</w:t>
                            </w:r>
                          </w:p>
                          <w:p w:rsidR="00B00CFC" w:rsidRPr="00C1151E" w:rsidRDefault="00165D53" w:rsidP="005D6318">
                            <w:pPr>
                              <w:pStyle w:val="TableParagraph"/>
                              <w:spacing w:before="0"/>
                              <w:rPr>
                                <w:sz w:val="19"/>
                              </w:rPr>
                            </w:pPr>
                            <w:r w:rsidRPr="00C1151E">
                              <w:rPr>
                                <w:w w:val="69"/>
                                <w:sz w:val="19"/>
                              </w:rPr>
                              <w:t xml:space="preserve">½ </w:t>
                            </w:r>
                          </w:p>
                          <w:p w:rsidR="00B00CFC" w:rsidRPr="00C1151E" w:rsidRDefault="00B00CFC" w:rsidP="005D6318">
                            <w:pPr>
                              <w:pStyle w:val="TableParagraph"/>
                              <w:spacing w:before="0"/>
                              <w:ind w:right="999"/>
                              <w:rPr>
                                <w:sz w:val="19"/>
                              </w:rPr>
                            </w:pPr>
                            <w:r w:rsidRPr="00C1151E">
                              <w:rPr>
                                <w:w w:val="80"/>
                                <w:sz w:val="19"/>
                              </w:rPr>
                              <w:t xml:space="preserve">¼ cup </w:t>
                            </w:r>
                            <w:r w:rsidRPr="00C1151E">
                              <w:rPr>
                                <w:w w:val="75"/>
                                <w:sz w:val="19"/>
                              </w:rPr>
                              <w:t xml:space="preserve">2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1 ½ oz.</w:t>
                            </w:r>
                          </w:p>
                          <w:p w:rsidR="00B00CFC" w:rsidRPr="00C1151E" w:rsidRDefault="00165D53" w:rsidP="005D6318">
                            <w:pPr>
                              <w:pStyle w:val="TableParagraph"/>
                              <w:spacing w:before="0"/>
                              <w:ind w:left="302"/>
                              <w:rPr>
                                <w:sz w:val="19"/>
                              </w:rPr>
                            </w:pPr>
                            <w:r w:rsidRPr="00C1151E">
                              <w:rPr>
                                <w:w w:val="69"/>
                                <w:sz w:val="19"/>
                              </w:rPr>
                              <w:t xml:space="preserve">¾ </w:t>
                            </w:r>
                          </w:p>
                          <w:p w:rsidR="00B00CFC" w:rsidRPr="00C1151E" w:rsidRDefault="00B00CFC" w:rsidP="005D6318">
                            <w:pPr>
                              <w:pStyle w:val="TableParagraph"/>
                              <w:spacing w:before="0"/>
                              <w:ind w:left="302" w:right="923"/>
                              <w:rPr>
                                <w:w w:val="80"/>
                                <w:sz w:val="19"/>
                              </w:rPr>
                            </w:pPr>
                            <w:r w:rsidRPr="00C1151E">
                              <w:rPr>
                                <w:w w:val="80"/>
                                <w:sz w:val="15"/>
                              </w:rPr>
                              <w:t xml:space="preserve">⅜  </w:t>
                            </w:r>
                            <w:r w:rsidRPr="00C1151E">
                              <w:rPr>
                                <w:w w:val="80"/>
                                <w:sz w:val="19"/>
                              </w:rPr>
                              <w:t xml:space="preserve">cup </w:t>
                            </w:r>
                          </w:p>
                          <w:p w:rsidR="00B00CFC" w:rsidRPr="00C1151E" w:rsidRDefault="00B00CFC" w:rsidP="005D6318">
                            <w:pPr>
                              <w:pStyle w:val="TableParagraph"/>
                              <w:spacing w:before="0"/>
                              <w:ind w:left="302" w:right="923"/>
                              <w:rPr>
                                <w:sz w:val="19"/>
                              </w:rPr>
                            </w:pPr>
                            <w:r w:rsidRPr="00C1151E">
                              <w:rPr>
                                <w:w w:val="75"/>
                                <w:sz w:val="19"/>
                              </w:rPr>
                              <w:t xml:space="preserve">3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299"/>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cup</w:t>
                            </w:r>
                          </w:p>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oz.</w:t>
                            </w:r>
                          </w:p>
                          <w:p w:rsidR="00B00CFC" w:rsidRPr="00C1151E" w:rsidRDefault="00B00CFC" w:rsidP="005D6318">
                            <w:pPr>
                              <w:pStyle w:val="TableParagraph"/>
                              <w:spacing w:before="0"/>
                              <w:ind w:left="309"/>
                              <w:rPr>
                                <w:sz w:val="19"/>
                              </w:rPr>
                            </w:pPr>
                            <w:r w:rsidRPr="00C1151E">
                              <w:rPr>
                                <w:w w:val="69"/>
                                <w:sz w:val="19"/>
                              </w:rPr>
                              <w:t>1</w:t>
                            </w:r>
                          </w:p>
                          <w:p w:rsidR="00B00CFC" w:rsidRPr="00C1151E" w:rsidRDefault="00B00CFC" w:rsidP="005D6318">
                            <w:pPr>
                              <w:pStyle w:val="TableParagraph"/>
                              <w:spacing w:before="0"/>
                              <w:ind w:left="309" w:right="1042"/>
                              <w:rPr>
                                <w:sz w:val="19"/>
                              </w:rPr>
                            </w:pPr>
                            <w:r w:rsidRPr="00C1151E">
                              <w:rPr>
                                <w:w w:val="80"/>
                                <w:sz w:val="19"/>
                              </w:rPr>
                              <w:t xml:space="preserve">½ cup </w:t>
                            </w:r>
                            <w:r w:rsidRPr="00C1151E">
                              <w:rPr>
                                <w:w w:val="75"/>
                                <w:sz w:val="19"/>
                              </w:rPr>
                              <w:t xml:space="preserve">4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ind w:left="0"/>
                              <w:rPr>
                                <w:w w:val="80"/>
                                <w:sz w:val="19"/>
                              </w:rPr>
                            </w:pPr>
                            <w:r w:rsidRPr="00C1151E">
                              <w:rPr>
                                <w:w w:val="80"/>
                                <w:sz w:val="19"/>
                              </w:rPr>
                              <w:t xml:space="preserve">        ½ cup </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485DFF">
                        <w:trPr>
                          <w:trHeight w:hRule="exact" w:val="463"/>
                        </w:trPr>
                        <w:tc>
                          <w:tcPr>
                            <w:tcW w:w="9670" w:type="dxa"/>
                            <w:gridSpan w:val="4"/>
                            <w:tcBorders>
                              <w:top w:val="single" w:sz="7" w:space="0" w:color="CBB677"/>
                              <w:bottom w:val="single" w:sz="32" w:space="0" w:color="CBB677"/>
                            </w:tcBorders>
                          </w:tcPr>
                          <w:p w:rsidR="005933FE" w:rsidRDefault="005933FE" w:rsidP="00485DFF">
                            <w:pPr>
                              <w:pStyle w:val="TableParagraph"/>
                              <w:spacing w:before="0" w:line="175" w:lineRule="exact"/>
                              <w:ind w:left="196"/>
                              <w:rPr>
                                <w:w w:val="70"/>
                                <w:position w:val="5"/>
                                <w:sz w:val="9"/>
                              </w:rPr>
                            </w:pPr>
                          </w:p>
                          <w:p w:rsidR="00B00CFC" w:rsidRDefault="00B00CFC" w:rsidP="00485DFF">
                            <w:pPr>
                              <w:pStyle w:val="TableParagraph"/>
                              <w:spacing w:before="0" w:line="175" w:lineRule="exact"/>
                              <w:ind w:left="196"/>
                              <w:rPr>
                                <w:sz w:val="16"/>
                              </w:rPr>
                            </w:pPr>
                            <w:r w:rsidRPr="00C1151E">
                              <w:rPr>
                                <w:w w:val="70"/>
                                <w:sz w:val="16"/>
                              </w:rPr>
                              <w:t>Infant meal pattern available for children under 1 year of age.</w:t>
                            </w:r>
                          </w:p>
                        </w:tc>
                      </w:tr>
                    </w:tbl>
                    <w:p w:rsidR="00E27871" w:rsidRDefault="00E27871"/>
                  </w:txbxContent>
                </v:textbox>
              </v:shape>
            </w:pict>
          </mc:Fallback>
        </mc:AlternateContent>
      </w:r>
      <w:r w:rsidR="00CD5E13">
        <w:rPr>
          <w:rFonts w:ascii="Arial" w:hAnsi="Arial" w:cs="Arial"/>
          <w:sz w:val="20"/>
          <w:szCs w:val="20"/>
        </w:rPr>
        <w:t>The CACFP is a</w:t>
      </w:r>
      <w:r w:rsidR="00104E42">
        <w:rPr>
          <w:rFonts w:ascii="Arial" w:hAnsi="Arial" w:cs="Arial"/>
          <w:sz w:val="20"/>
          <w:szCs w:val="20"/>
        </w:rPr>
        <w:t xml:space="preserve"> USDA program that </w:t>
      </w:r>
      <w:r w:rsidR="00C83360" w:rsidRPr="00B53053">
        <w:rPr>
          <w:rFonts w:ascii="Arial" w:hAnsi="Arial" w:cs="Arial"/>
          <w:sz w:val="20"/>
          <w:szCs w:val="20"/>
        </w:rPr>
        <w:t xml:space="preserve">is administered by the Missouri Department of Health and Senior Services </w:t>
      </w:r>
      <w:r w:rsidR="00104E42">
        <w:rPr>
          <w:rFonts w:ascii="Arial" w:hAnsi="Arial" w:cs="Arial"/>
          <w:sz w:val="20"/>
          <w:szCs w:val="20"/>
        </w:rPr>
        <w:t>(DHSS), Bureau of Community Food and Nutrition Assistance (CFNA).</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To file a program complaint of discrimination, complete the </w:t>
      </w:r>
      <w:r w:rsidRPr="00B84CD7">
        <w:rPr>
          <w:rFonts w:ascii="Arial" w:hAnsi="Arial" w:cs="Arial"/>
          <w:color w:val="0000FF"/>
          <w:sz w:val="12"/>
          <w:szCs w:val="12"/>
        </w:rPr>
        <w:t>USDA Program Discrimination Complaint Form</w:t>
      </w:r>
      <w:r w:rsidRPr="00B84CD7">
        <w:rPr>
          <w:rFonts w:ascii="Arial" w:hAnsi="Arial" w:cs="Arial"/>
          <w:sz w:val="12"/>
          <w:szCs w:val="12"/>
        </w:rPr>
        <w:t xml:space="preserve">, (AD-3027) found online at: </w:t>
      </w:r>
      <w:r w:rsidRPr="00B84CD7">
        <w:rPr>
          <w:rFonts w:ascii="Arial" w:hAnsi="Arial" w:cs="Arial"/>
          <w:color w:val="0000FF"/>
          <w:sz w:val="12"/>
          <w:szCs w:val="12"/>
        </w:rPr>
        <w:t>http://www.ascr.usda.gov/complaint_filing_cust.html</w:t>
      </w:r>
      <w:r w:rsidRPr="00B84CD7">
        <w:rPr>
          <w:rFonts w:ascii="Arial" w:hAnsi="Arial" w:cs="Arial"/>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(1) </w:t>
      </w:r>
      <w:proofErr w:type="gramStart"/>
      <w:r w:rsidRPr="00B84CD7">
        <w:rPr>
          <w:rFonts w:ascii="Arial" w:hAnsi="Arial" w:cs="Arial"/>
          <w:sz w:val="12"/>
          <w:szCs w:val="12"/>
        </w:rPr>
        <w:t>mail</w:t>
      </w:r>
      <w:proofErr w:type="gramEnd"/>
      <w:r w:rsidRPr="00B84CD7">
        <w:rPr>
          <w:rFonts w:ascii="Arial" w:hAnsi="Arial" w:cs="Arial"/>
          <w:sz w:val="12"/>
          <w:szCs w:val="12"/>
        </w:rPr>
        <w:t xml:space="preserve">: U.S. Department of Agriculture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Office of the Assistant Secretary for Civil Rights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1400 Independence Avenue, SW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Washington, D.C. 20250-9410;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(2) </w:t>
      </w:r>
      <w:proofErr w:type="gramStart"/>
      <w:r w:rsidRPr="00B84CD7">
        <w:rPr>
          <w:rFonts w:ascii="Arial" w:hAnsi="Arial" w:cs="Arial"/>
          <w:sz w:val="12"/>
          <w:szCs w:val="12"/>
        </w:rPr>
        <w:t>fax</w:t>
      </w:r>
      <w:proofErr w:type="gramEnd"/>
      <w:r w:rsidRPr="00B84CD7">
        <w:rPr>
          <w:rFonts w:ascii="Arial" w:hAnsi="Arial" w:cs="Arial"/>
          <w:sz w:val="12"/>
          <w:szCs w:val="12"/>
        </w:rPr>
        <w:t xml:space="preserve">: (202) 690-7442; or </w:t>
      </w:r>
    </w:p>
    <w:p w:rsidR="00F4300B" w:rsidRPr="00B84CD7" w:rsidRDefault="00F4300B" w:rsidP="005662EF">
      <w:pPr>
        <w:pStyle w:val="Default"/>
        <w:rPr>
          <w:rFonts w:ascii="Arial" w:hAnsi="Arial" w:cs="Arial"/>
          <w:color w:val="0000FF"/>
          <w:sz w:val="12"/>
          <w:szCs w:val="12"/>
        </w:rPr>
      </w:pPr>
      <w:r w:rsidRPr="00B84CD7">
        <w:rPr>
          <w:rFonts w:ascii="Arial" w:hAnsi="Arial" w:cs="Arial"/>
          <w:sz w:val="12"/>
          <w:szCs w:val="12"/>
        </w:rPr>
        <w:t xml:space="preserve">(3) </w:t>
      </w:r>
      <w:proofErr w:type="gramStart"/>
      <w:r w:rsidRPr="00B84CD7">
        <w:rPr>
          <w:rFonts w:ascii="Arial" w:hAnsi="Arial" w:cs="Arial"/>
          <w:sz w:val="12"/>
          <w:szCs w:val="12"/>
        </w:rPr>
        <w:t>email</w:t>
      </w:r>
      <w:proofErr w:type="gramEnd"/>
      <w:r w:rsidRPr="00B84CD7">
        <w:rPr>
          <w:rFonts w:ascii="Arial" w:hAnsi="Arial" w:cs="Arial"/>
          <w:sz w:val="12"/>
          <w:szCs w:val="12"/>
        </w:rPr>
        <w:t xml:space="preserve">: </w:t>
      </w:r>
      <w:r w:rsidRPr="00B84CD7">
        <w:rPr>
          <w:rFonts w:ascii="Arial" w:hAnsi="Arial" w:cs="Arial"/>
          <w:color w:val="0000FF"/>
          <w:sz w:val="12"/>
          <w:szCs w:val="12"/>
        </w:rPr>
        <w:t xml:space="preserve">program.intake@usda.gov. </w:t>
      </w:r>
    </w:p>
    <w:p w:rsidR="00B84CD7" w:rsidRDefault="00F4300B">
      <w:pPr>
        <w:rPr>
          <w:rFonts w:ascii="Arial" w:hAnsi="Arial" w:cs="Arial"/>
          <w:sz w:val="12"/>
          <w:szCs w:val="12"/>
        </w:rPr>
      </w:pPr>
      <w:r w:rsidRPr="00B84CD7">
        <w:rPr>
          <w:rFonts w:ascii="Arial" w:hAnsi="Arial" w:cs="Arial"/>
          <w:sz w:val="12"/>
          <w:szCs w:val="12"/>
        </w:rPr>
        <w:t>This institution is an equal opportunity provider.</w:t>
      </w:r>
    </w:p>
    <w:p w:rsidR="003B1181" w:rsidRPr="00B53053" w:rsidRDefault="00C36EA6">
      <w:pPr>
        <w:rPr>
          <w:rFonts w:ascii="Arial" w:hAnsi="Arial" w:cs="Arial"/>
          <w:b/>
          <w:sz w:val="20"/>
          <w:szCs w:val="20"/>
        </w:rPr>
      </w:pPr>
      <w:r w:rsidRPr="00B53053">
        <w:rPr>
          <w:rFonts w:ascii="Arial" w:hAnsi="Arial" w:cs="Arial"/>
          <w:b/>
          <w:sz w:val="20"/>
          <w:szCs w:val="20"/>
        </w:rPr>
        <w:t>What are the Eligibility Requirements?</w:t>
      </w:r>
    </w:p>
    <w:p w:rsidR="00C36EA6" w:rsidRPr="00B53053" w:rsidRDefault="00104E42" w:rsidP="00C36EA6">
      <w:pPr>
        <w:pStyle w:val="ListParagraph"/>
        <w:numPr>
          <w:ilvl w:val="0"/>
          <w:numId w:val="2"/>
        </w:numPr>
        <w:rPr>
          <w:rFonts w:ascii="Arial" w:hAnsi="Arial" w:cs="Arial"/>
          <w:sz w:val="20"/>
          <w:szCs w:val="20"/>
        </w:rPr>
      </w:pPr>
      <w:r>
        <w:rPr>
          <w:rFonts w:ascii="Arial" w:hAnsi="Arial" w:cs="Arial"/>
          <w:sz w:val="20"/>
          <w:szCs w:val="20"/>
        </w:rPr>
        <w:t>All registered child care homes must have current registration status with the Department of Social Services.</w:t>
      </w:r>
    </w:p>
    <w:p w:rsidR="00C36EA6" w:rsidRPr="00B53053" w:rsidRDefault="00104E42" w:rsidP="00C36EA6">
      <w:pPr>
        <w:pStyle w:val="ListParagraph"/>
        <w:numPr>
          <w:ilvl w:val="0"/>
          <w:numId w:val="2"/>
        </w:numPr>
        <w:rPr>
          <w:rFonts w:ascii="Arial" w:hAnsi="Arial" w:cs="Arial"/>
          <w:sz w:val="20"/>
          <w:szCs w:val="20"/>
        </w:rPr>
      </w:pPr>
      <w:r>
        <w:rPr>
          <w:rFonts w:ascii="Arial" w:hAnsi="Arial" w:cs="Arial"/>
          <w:sz w:val="20"/>
          <w:szCs w:val="20"/>
        </w:rPr>
        <w:t>Care provided in registered homes must be in the provider’s own residence.</w:t>
      </w:r>
    </w:p>
    <w:p w:rsidR="00C36EA6" w:rsidRDefault="00104E42" w:rsidP="00C36EA6">
      <w:pPr>
        <w:pStyle w:val="ListParagraph"/>
        <w:numPr>
          <w:ilvl w:val="0"/>
          <w:numId w:val="2"/>
        </w:numPr>
        <w:rPr>
          <w:rFonts w:ascii="Arial" w:hAnsi="Arial" w:cs="Arial"/>
          <w:sz w:val="20"/>
          <w:szCs w:val="20"/>
        </w:rPr>
      </w:pPr>
      <w:r>
        <w:rPr>
          <w:rFonts w:ascii="Arial" w:hAnsi="Arial" w:cs="Arial"/>
          <w:sz w:val="20"/>
          <w:szCs w:val="20"/>
        </w:rPr>
        <w:t>Registered homes must participate in the CACFP through a sponsoring organization.</w:t>
      </w:r>
    </w:p>
    <w:p w:rsidR="00104E42" w:rsidRPr="00B53053" w:rsidRDefault="00104E42" w:rsidP="00C36EA6">
      <w:pPr>
        <w:pStyle w:val="ListParagraph"/>
        <w:numPr>
          <w:ilvl w:val="0"/>
          <w:numId w:val="2"/>
        </w:numPr>
        <w:rPr>
          <w:rFonts w:ascii="Arial" w:hAnsi="Arial" w:cs="Arial"/>
          <w:sz w:val="20"/>
          <w:szCs w:val="20"/>
        </w:rPr>
      </w:pPr>
      <w:r>
        <w:rPr>
          <w:rFonts w:ascii="Arial" w:hAnsi="Arial" w:cs="Arial"/>
          <w:sz w:val="20"/>
          <w:szCs w:val="20"/>
        </w:rPr>
        <w:t>The sponsoring organization must have access to the registered home and must complete a safety inspection of the home before approval to participate in the CACFP can be granted.</w:t>
      </w:r>
    </w:p>
    <w:p w:rsidR="00C36EA6" w:rsidRDefault="00C36EA6" w:rsidP="00C36EA6">
      <w:pPr>
        <w:rPr>
          <w:rFonts w:ascii="Arial" w:hAnsi="Arial" w:cs="Arial"/>
        </w:rPr>
      </w:pPr>
    </w:p>
    <w:p w:rsidR="00B53053" w:rsidRDefault="00B53053" w:rsidP="00C36EA6">
      <w:pPr>
        <w:rPr>
          <w:rFonts w:ascii="Arial" w:hAnsi="Arial" w:cs="Arial"/>
        </w:rPr>
      </w:pPr>
    </w:p>
    <w:p w:rsidR="00B53053" w:rsidRDefault="00B53053" w:rsidP="00C36EA6">
      <w:pPr>
        <w:rPr>
          <w:rFonts w:ascii="Arial" w:hAnsi="Arial" w:cs="Arial"/>
        </w:rPr>
      </w:pPr>
    </w:p>
    <w:p w:rsidR="00C36EA6" w:rsidRDefault="00C36EA6" w:rsidP="00C36EA6">
      <w:pPr>
        <w:rPr>
          <w:rFonts w:ascii="Arial" w:hAnsi="Arial" w:cs="Arial"/>
        </w:rPr>
      </w:pPr>
    </w:p>
    <w:p w:rsidR="00C36EA6" w:rsidRDefault="00C36EA6" w:rsidP="00C36EA6">
      <w:pPr>
        <w:rPr>
          <w:rFonts w:ascii="Arial" w:hAnsi="Arial" w:cs="Arial"/>
        </w:rPr>
      </w:pPr>
    </w:p>
    <w:p w:rsidR="00C36EA6" w:rsidRPr="00C36EA6" w:rsidRDefault="00C36EA6" w:rsidP="00C36EA6">
      <w:pPr>
        <w:rPr>
          <w:rFonts w:ascii="Arial" w:hAnsi="Arial" w:cs="Arial"/>
        </w:rPr>
      </w:pPr>
    </w:p>
    <w:p w:rsidR="003B1181" w:rsidRDefault="003B1181"/>
    <w:p w:rsidR="00E27871" w:rsidRDefault="00E27871"/>
    <w:p w:rsidR="00E27871" w:rsidRDefault="00E27871"/>
    <w:p w:rsidR="00E27871" w:rsidRDefault="00E27871"/>
    <w:p w:rsidR="00E27871" w:rsidRDefault="00E27871"/>
    <w:p w:rsidR="0074586A" w:rsidRDefault="0074586A" w:rsidP="00C36EA6">
      <w:pPr>
        <w:rPr>
          <w:rFonts w:ascii="Arial" w:hAnsi="Arial" w:cs="Arial"/>
          <w:b/>
          <w:sz w:val="20"/>
          <w:szCs w:val="20"/>
        </w:rPr>
      </w:pPr>
    </w:p>
    <w:p w:rsidR="00C36EA6" w:rsidRPr="00B53053" w:rsidRDefault="001E04DB" w:rsidP="00C36EA6">
      <w:pPr>
        <w:rPr>
          <w:rFonts w:ascii="Arial" w:hAnsi="Arial" w:cs="Arial"/>
          <w:b/>
          <w:sz w:val="20"/>
          <w:szCs w:val="20"/>
        </w:rPr>
      </w:pPr>
      <w:r>
        <w:rPr>
          <w:rFonts w:ascii="Arial" w:hAnsi="Arial" w:cs="Arial"/>
          <w:b/>
          <w:sz w:val="20"/>
          <w:szCs w:val="20"/>
        </w:rPr>
        <w:t>Registered</w:t>
      </w:r>
      <w:r w:rsidR="00242159" w:rsidRPr="00B53053">
        <w:rPr>
          <w:rFonts w:ascii="Arial" w:hAnsi="Arial" w:cs="Arial"/>
          <w:b/>
          <w:sz w:val="20"/>
          <w:szCs w:val="20"/>
        </w:rPr>
        <w:t xml:space="preserve"> H</w:t>
      </w:r>
      <w:r w:rsidR="00C36EA6" w:rsidRPr="00B53053">
        <w:rPr>
          <w:rFonts w:ascii="Arial" w:hAnsi="Arial" w:cs="Arial"/>
          <w:b/>
          <w:sz w:val="20"/>
          <w:szCs w:val="20"/>
        </w:rPr>
        <w:t>ome Responsibilities</w:t>
      </w:r>
      <w:r w:rsidR="00047E31">
        <w:rPr>
          <w:rFonts w:ascii="Arial" w:hAnsi="Arial" w:cs="Arial"/>
          <w:b/>
          <w:sz w:val="20"/>
          <w:szCs w:val="20"/>
        </w:rPr>
        <w:t>:</w:t>
      </w:r>
    </w:p>
    <w:p w:rsidR="00E27871" w:rsidRPr="00B53053" w:rsidRDefault="00C36EA6" w:rsidP="00C36EA6">
      <w:pPr>
        <w:pStyle w:val="ListParagraph"/>
        <w:numPr>
          <w:ilvl w:val="0"/>
          <w:numId w:val="3"/>
        </w:numPr>
        <w:rPr>
          <w:rFonts w:ascii="Arial" w:hAnsi="Arial" w:cs="Arial"/>
          <w:sz w:val="20"/>
          <w:szCs w:val="20"/>
        </w:rPr>
      </w:pPr>
      <w:r w:rsidRPr="00B53053">
        <w:rPr>
          <w:rFonts w:ascii="Arial" w:hAnsi="Arial" w:cs="Arial"/>
          <w:sz w:val="20"/>
          <w:szCs w:val="20"/>
        </w:rPr>
        <w:t>Serve meals meeting program requirements.</w:t>
      </w:r>
    </w:p>
    <w:p w:rsidR="00047E31" w:rsidRDefault="00C36EA6" w:rsidP="00C36EA6">
      <w:pPr>
        <w:pStyle w:val="ListParagraph"/>
        <w:numPr>
          <w:ilvl w:val="0"/>
          <w:numId w:val="3"/>
        </w:numPr>
        <w:rPr>
          <w:rFonts w:ascii="Arial" w:hAnsi="Arial" w:cs="Arial"/>
          <w:sz w:val="20"/>
          <w:szCs w:val="20"/>
        </w:rPr>
      </w:pPr>
      <w:r w:rsidRPr="00047E31">
        <w:rPr>
          <w:rFonts w:ascii="Arial" w:hAnsi="Arial" w:cs="Arial"/>
          <w:sz w:val="20"/>
          <w:szCs w:val="20"/>
        </w:rPr>
        <w:t>Keep accurate meal cou</w:t>
      </w:r>
      <w:r w:rsidR="005933FE">
        <w:rPr>
          <w:rFonts w:ascii="Arial" w:hAnsi="Arial" w:cs="Arial"/>
          <w:sz w:val="20"/>
          <w:szCs w:val="20"/>
        </w:rPr>
        <w:t>nt and daily attendance records.</w:t>
      </w:r>
    </w:p>
    <w:p w:rsidR="00C36EA6" w:rsidRDefault="00C36EA6" w:rsidP="00C36EA6">
      <w:pPr>
        <w:pStyle w:val="ListParagraph"/>
        <w:numPr>
          <w:ilvl w:val="0"/>
          <w:numId w:val="3"/>
        </w:numPr>
        <w:rPr>
          <w:rFonts w:ascii="Arial" w:hAnsi="Arial" w:cs="Arial"/>
          <w:sz w:val="20"/>
          <w:szCs w:val="20"/>
        </w:rPr>
      </w:pPr>
      <w:r w:rsidRPr="00047E31">
        <w:rPr>
          <w:rFonts w:ascii="Arial" w:hAnsi="Arial" w:cs="Arial"/>
          <w:sz w:val="20"/>
          <w:szCs w:val="20"/>
        </w:rPr>
        <w:t>Keep accurate records of all meals served, including menus and meal count documentation.</w:t>
      </w:r>
    </w:p>
    <w:p w:rsidR="001E04DB" w:rsidRPr="00047E31" w:rsidRDefault="001E04DB" w:rsidP="00C36EA6">
      <w:pPr>
        <w:pStyle w:val="ListParagraph"/>
        <w:numPr>
          <w:ilvl w:val="0"/>
          <w:numId w:val="3"/>
        </w:numPr>
        <w:rPr>
          <w:rFonts w:ascii="Arial" w:hAnsi="Arial" w:cs="Arial"/>
          <w:sz w:val="20"/>
          <w:szCs w:val="20"/>
        </w:rPr>
      </w:pPr>
      <w:r>
        <w:rPr>
          <w:rFonts w:ascii="Arial" w:hAnsi="Arial" w:cs="Arial"/>
          <w:sz w:val="20"/>
          <w:szCs w:val="20"/>
        </w:rPr>
        <w:t>Maintain enrollment documentation on each child in care, and obtain certified statements for related children in care</w:t>
      </w:r>
      <w:r w:rsidR="005933FE">
        <w:rPr>
          <w:rFonts w:ascii="Arial" w:hAnsi="Arial" w:cs="Arial"/>
          <w:sz w:val="20"/>
          <w:szCs w:val="20"/>
        </w:rPr>
        <w:t>.</w:t>
      </w:r>
    </w:p>
    <w:p w:rsidR="00C36EA6" w:rsidRDefault="00C36EA6" w:rsidP="00C36EA6">
      <w:pPr>
        <w:pStyle w:val="ListParagraph"/>
        <w:numPr>
          <w:ilvl w:val="0"/>
          <w:numId w:val="3"/>
        </w:numPr>
        <w:rPr>
          <w:rFonts w:ascii="Arial" w:hAnsi="Arial" w:cs="Arial"/>
          <w:sz w:val="20"/>
          <w:szCs w:val="20"/>
        </w:rPr>
      </w:pPr>
      <w:r w:rsidRPr="00B53053">
        <w:rPr>
          <w:rFonts w:ascii="Arial" w:hAnsi="Arial" w:cs="Arial"/>
          <w:sz w:val="20"/>
          <w:szCs w:val="20"/>
        </w:rPr>
        <w:t>Claim no more than two meals and one snack or one meal and two snacks for each child per day.  The child must be in attendance and be served a creditable meal.</w:t>
      </w:r>
    </w:p>
    <w:p w:rsidR="00F5471A" w:rsidRDefault="00F5471A" w:rsidP="00F5471A">
      <w:pPr>
        <w:pStyle w:val="ListParagraph"/>
        <w:numPr>
          <w:ilvl w:val="0"/>
          <w:numId w:val="3"/>
        </w:numPr>
      </w:pPr>
      <w:r w:rsidRPr="00F5471A">
        <w:rPr>
          <w:rFonts w:ascii="Arial" w:hAnsi="Arial" w:cs="Arial"/>
          <w:sz w:val="20"/>
          <w:szCs w:val="20"/>
        </w:rPr>
        <w:t>Meet minimum health and safety standards and maintain compliance with the standards throughout participation in the program.</w:t>
      </w:r>
    </w:p>
    <w:p w:rsidR="00F5471A" w:rsidRPr="00B53053" w:rsidRDefault="00F5471A" w:rsidP="005662EF">
      <w:pPr>
        <w:pStyle w:val="ListParagraph"/>
        <w:ind w:left="360"/>
        <w:rPr>
          <w:rFonts w:ascii="Arial" w:hAnsi="Arial" w:cs="Arial"/>
          <w:sz w:val="20"/>
          <w:szCs w:val="20"/>
        </w:rPr>
      </w:pPr>
    </w:p>
    <w:p w:rsidR="00E27871" w:rsidRDefault="00E27871"/>
    <w:p w:rsidR="00242159" w:rsidRDefault="00242159"/>
    <w:p w:rsidR="00242159" w:rsidRDefault="00242159"/>
    <w:p w:rsidR="00242159" w:rsidRDefault="00242159"/>
    <w:p w:rsidR="00242159" w:rsidRDefault="00242159"/>
    <w:p w:rsidR="00242159" w:rsidRDefault="00242159"/>
    <w:p w:rsidR="00242159" w:rsidRDefault="00242159"/>
    <w:p w:rsidR="00242159" w:rsidRDefault="00242159"/>
    <w:p w:rsidR="00242159" w:rsidRDefault="00242159"/>
    <w:p w:rsidR="00B00CFC" w:rsidRDefault="00B00CFC" w:rsidP="00245F69">
      <w:pPr>
        <w:spacing w:after="0"/>
        <w:rPr>
          <w:rFonts w:ascii="Arial" w:hAnsi="Arial" w:cs="Arial"/>
          <w:b/>
        </w:rPr>
      </w:pPr>
    </w:p>
    <w:p w:rsidR="00047E31" w:rsidRPr="001E04DB" w:rsidRDefault="00245F69" w:rsidP="00245F69">
      <w:pPr>
        <w:spacing w:after="0"/>
        <w:rPr>
          <w:rFonts w:ascii="Arial" w:hAnsi="Arial" w:cs="Arial"/>
          <w:b/>
        </w:rPr>
      </w:pPr>
      <w:r w:rsidRPr="00250E11">
        <w:rPr>
          <w:rFonts w:ascii="Arial" w:hAnsi="Arial" w:cs="Arial"/>
          <w:b/>
        </w:rPr>
        <w:lastRenderedPageBreak/>
        <w:t>What Is a Sponsoring Organization?</w:t>
      </w:r>
    </w:p>
    <w:p w:rsidR="00245F69" w:rsidRDefault="00245F69" w:rsidP="00245F69">
      <w:pPr>
        <w:spacing w:after="0"/>
        <w:rPr>
          <w:rFonts w:ascii="Arial" w:hAnsi="Arial" w:cs="Arial"/>
        </w:rPr>
      </w:pPr>
      <w:r>
        <w:rPr>
          <w:rFonts w:ascii="Arial" w:hAnsi="Arial" w:cs="Arial"/>
        </w:rPr>
        <w:t>Sponsoring organizations are nonprofit or public organizations that contract with the Missouri Department of Health and Senior Services (DHSS).  They serve as sponsors for family child care homes.  Their responsibilities are:</w:t>
      </w:r>
    </w:p>
    <w:p w:rsidR="00245F69" w:rsidRPr="003A1D63" w:rsidRDefault="003A1D63" w:rsidP="00245F69">
      <w:pPr>
        <w:pStyle w:val="ListParagraph"/>
        <w:numPr>
          <w:ilvl w:val="0"/>
          <w:numId w:val="6"/>
        </w:numPr>
        <w:spacing w:after="0"/>
        <w:rPr>
          <w:rFonts w:ascii="Arial" w:hAnsi="Arial" w:cs="Arial"/>
        </w:rPr>
      </w:pPr>
      <w:r>
        <w:rPr>
          <w:rFonts w:ascii="Arial" w:hAnsi="Arial" w:cs="Arial"/>
        </w:rPr>
        <w:t>Conduct a pre-approval visit to the registered home to inspect the home for basic health and safety compliance.</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Make at least three visits annually to observe meal service and </w:t>
      </w:r>
      <w:r w:rsidR="003A1D63">
        <w:rPr>
          <w:rFonts w:ascii="Arial" w:hAnsi="Arial" w:cs="Arial"/>
        </w:rPr>
        <w:t xml:space="preserve">CACFP </w:t>
      </w:r>
      <w:r w:rsidRPr="00250E11">
        <w:rPr>
          <w:rFonts w:ascii="Arial" w:hAnsi="Arial" w:cs="Arial"/>
        </w:rPr>
        <w:t>program compliance.</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Check records such as menus, meal counts, and attendance records on a monthly basis.</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Train </w:t>
      </w:r>
      <w:r w:rsidR="003A1D63">
        <w:rPr>
          <w:rFonts w:ascii="Arial" w:hAnsi="Arial" w:cs="Arial"/>
        </w:rPr>
        <w:t>registered</w:t>
      </w:r>
      <w:r w:rsidRPr="00250E11">
        <w:rPr>
          <w:rFonts w:ascii="Arial" w:hAnsi="Arial" w:cs="Arial"/>
        </w:rPr>
        <w:t xml:space="preserve"> providers on program requirements.</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Provide help to </w:t>
      </w:r>
      <w:r w:rsidR="003A1D63">
        <w:rPr>
          <w:rFonts w:ascii="Arial" w:hAnsi="Arial" w:cs="Arial"/>
        </w:rPr>
        <w:t>registered</w:t>
      </w:r>
      <w:r w:rsidRPr="00250E11">
        <w:rPr>
          <w:rFonts w:ascii="Arial" w:hAnsi="Arial" w:cs="Arial"/>
        </w:rPr>
        <w:t xml:space="preserve"> providers in areas of nutrition, nutrition e</w:t>
      </w:r>
      <w:r w:rsidR="003A1D63">
        <w:rPr>
          <w:rFonts w:ascii="Arial" w:hAnsi="Arial" w:cs="Arial"/>
        </w:rPr>
        <w:t>ducation, food preparation, food sanitation and provide referral to other community resources.</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Determine if the</w:t>
      </w:r>
      <w:r w:rsidR="003A1D63">
        <w:rPr>
          <w:rFonts w:ascii="Arial" w:hAnsi="Arial" w:cs="Arial"/>
        </w:rPr>
        <w:t xml:space="preserve"> registered</w:t>
      </w:r>
      <w:r w:rsidRPr="00250E11">
        <w:rPr>
          <w:rFonts w:ascii="Arial" w:hAnsi="Arial" w:cs="Arial"/>
        </w:rPr>
        <w:t xml:space="preserve"> providers are Tier I homes and determine which children are eligible for Tier I reimbursement.</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Submit claim information on a monthly basis to DHSS – </w:t>
      </w:r>
      <w:r w:rsidR="003A1D63">
        <w:rPr>
          <w:rFonts w:ascii="Arial" w:hAnsi="Arial" w:cs="Arial"/>
        </w:rPr>
        <w:t>CFNA</w:t>
      </w:r>
      <w:r w:rsidR="00CD5E13">
        <w:rPr>
          <w:rFonts w:ascii="Arial" w:hAnsi="Arial" w:cs="Arial"/>
        </w:rPr>
        <w:t>.</w:t>
      </w:r>
    </w:p>
    <w:p w:rsidR="00245F69" w:rsidRDefault="00245F69" w:rsidP="00245F69">
      <w:pPr>
        <w:pStyle w:val="ListParagraph"/>
        <w:numPr>
          <w:ilvl w:val="0"/>
          <w:numId w:val="4"/>
        </w:numPr>
        <w:spacing w:after="0"/>
        <w:rPr>
          <w:rFonts w:ascii="Arial" w:hAnsi="Arial" w:cs="Arial"/>
        </w:rPr>
      </w:pPr>
      <w:r w:rsidRPr="00250E11">
        <w:rPr>
          <w:rFonts w:ascii="Arial" w:hAnsi="Arial" w:cs="Arial"/>
        </w:rPr>
        <w:t xml:space="preserve">Disburse or mail reimbursement checks to home providers in </w:t>
      </w:r>
      <w:r w:rsidR="003A1D63">
        <w:rPr>
          <w:rFonts w:ascii="Arial" w:hAnsi="Arial" w:cs="Arial"/>
        </w:rPr>
        <w:t>a timely manner</w:t>
      </w:r>
      <w:r w:rsidRPr="00250E11">
        <w:rPr>
          <w:rFonts w:ascii="Arial" w:hAnsi="Arial" w:cs="Arial"/>
        </w:rPr>
        <w:t>.</w:t>
      </w:r>
    </w:p>
    <w:p w:rsidR="00BE74E1" w:rsidRDefault="00BE74E1" w:rsidP="00BE74E1">
      <w:pPr>
        <w:pStyle w:val="ListParagraph"/>
        <w:spacing w:after="0"/>
        <w:rPr>
          <w:rFonts w:ascii="Arial" w:hAnsi="Arial" w:cs="Arial"/>
        </w:rPr>
      </w:pPr>
    </w:p>
    <w:p w:rsidR="00245F69" w:rsidRDefault="00245F69" w:rsidP="00B00CFC">
      <w:pPr>
        <w:spacing w:after="0"/>
        <w:rPr>
          <w:rFonts w:ascii="Arial" w:hAnsi="Arial" w:cs="Arial"/>
        </w:rPr>
      </w:pPr>
      <w:r>
        <w:rPr>
          <w:rFonts w:ascii="Arial" w:hAnsi="Arial" w:cs="Arial"/>
        </w:rPr>
        <w:t xml:space="preserve">A list of sponsoring organizations is </w:t>
      </w:r>
      <w:r w:rsidR="00047E31">
        <w:rPr>
          <w:rFonts w:ascii="Arial" w:hAnsi="Arial" w:cs="Arial"/>
        </w:rPr>
        <w:t xml:space="preserve">provided </w:t>
      </w:r>
      <w:r>
        <w:rPr>
          <w:rFonts w:ascii="Arial" w:hAnsi="Arial" w:cs="Arial"/>
        </w:rPr>
        <w:t>on the back of this brochure.</w:t>
      </w:r>
    </w:p>
    <w:p w:rsidR="00F4300B" w:rsidRDefault="00F4300B" w:rsidP="00B00CFC">
      <w:pPr>
        <w:spacing w:after="0"/>
        <w:rPr>
          <w:rFonts w:ascii="Arial" w:hAnsi="Arial" w:cs="Arial"/>
        </w:rPr>
      </w:pPr>
    </w:p>
    <w:p w:rsidR="00F5471A" w:rsidRPr="00B00CFC" w:rsidRDefault="00F5471A" w:rsidP="00B00CFC">
      <w:pPr>
        <w:spacing w:after="0"/>
        <w:rPr>
          <w:rFonts w:ascii="Arial" w:hAnsi="Arial" w:cs="Arial"/>
        </w:rPr>
      </w:pPr>
    </w:p>
    <w:p w:rsidR="00F4300B" w:rsidRDefault="00242159" w:rsidP="00F4300B">
      <w:pPr>
        <w:jc w:val="center"/>
        <w:rPr>
          <w:rFonts w:ascii="Arial" w:hAnsi="Arial" w:cs="Arial"/>
          <w:b/>
        </w:rPr>
      </w:pPr>
      <w:r>
        <w:rPr>
          <w:rFonts w:ascii="Arial" w:hAnsi="Arial" w:cs="Arial"/>
          <w:b/>
        </w:rPr>
        <w:t>Family Child Ca</w:t>
      </w:r>
      <w:r w:rsidR="00F4300B">
        <w:rPr>
          <w:rFonts w:ascii="Arial" w:hAnsi="Arial" w:cs="Arial"/>
          <w:b/>
        </w:rPr>
        <w:t>re Home Sponsoring Organizations</w:t>
      </w:r>
    </w:p>
    <w:p w:rsidR="00A37A68" w:rsidRPr="00C93785" w:rsidRDefault="00A37A68" w:rsidP="00A37A68">
      <w:pPr>
        <w:spacing w:after="0"/>
        <w:jc w:val="center"/>
        <w:rPr>
          <w:rFonts w:ascii="Arial" w:hAnsi="Arial" w:cs="Arial"/>
          <w:b/>
          <w:sz w:val="16"/>
          <w:szCs w:val="16"/>
        </w:rPr>
      </w:pPr>
      <w:r w:rsidRPr="00C93785">
        <w:rPr>
          <w:rFonts w:ascii="Arial" w:hAnsi="Arial" w:cs="Arial"/>
          <w:b/>
          <w:sz w:val="16"/>
          <w:szCs w:val="16"/>
        </w:rPr>
        <w:t>Allen Chapel AMEC</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PO Box 300735</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Kansas City, Mo 64130</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816-924-6302</w:t>
      </w:r>
    </w:p>
    <w:p w:rsidR="00A37A68" w:rsidRDefault="009C095B" w:rsidP="00A37A68">
      <w:pPr>
        <w:spacing w:after="0"/>
        <w:jc w:val="center"/>
        <w:rPr>
          <w:rStyle w:val="Hyperlink"/>
          <w:rFonts w:ascii="Arial" w:hAnsi="Arial" w:cs="Arial"/>
          <w:sz w:val="16"/>
          <w:szCs w:val="16"/>
        </w:rPr>
      </w:pPr>
      <w:hyperlink r:id="rId6" w:history="1">
        <w:r w:rsidR="00A37A68" w:rsidRPr="00F71805">
          <w:rPr>
            <w:rStyle w:val="Hyperlink"/>
            <w:rFonts w:ascii="Arial" w:hAnsi="Arial" w:cs="Arial"/>
            <w:sz w:val="16"/>
            <w:szCs w:val="16"/>
          </w:rPr>
          <w:t>allenchapel4125@gmail.com</w:t>
        </w:r>
      </w:hyperlink>
    </w:p>
    <w:p w:rsidR="00A77C7C" w:rsidRPr="00F71805" w:rsidRDefault="00A77C7C" w:rsidP="00A37A68">
      <w:pPr>
        <w:spacing w:after="0"/>
        <w:jc w:val="center"/>
        <w:rPr>
          <w:rFonts w:ascii="Arial" w:hAnsi="Arial" w:cs="Arial"/>
          <w:color w:val="1F497D"/>
          <w:sz w:val="16"/>
          <w:szCs w:val="16"/>
        </w:rPr>
      </w:pPr>
    </w:p>
    <w:p w:rsidR="00A37A68" w:rsidRPr="00C93785" w:rsidRDefault="00A37A68" w:rsidP="00A37A68">
      <w:pPr>
        <w:spacing w:after="0"/>
        <w:jc w:val="center"/>
        <w:rPr>
          <w:rFonts w:ascii="Arial" w:hAnsi="Arial" w:cs="Arial"/>
          <w:b/>
          <w:sz w:val="16"/>
          <w:szCs w:val="16"/>
        </w:rPr>
      </w:pPr>
      <w:r w:rsidRPr="00C93785">
        <w:rPr>
          <w:rFonts w:ascii="Arial" w:hAnsi="Arial" w:cs="Arial"/>
          <w:b/>
          <w:sz w:val="16"/>
          <w:szCs w:val="16"/>
        </w:rPr>
        <w:t>Child Nutrition Service</w:t>
      </w:r>
      <w:r>
        <w:rPr>
          <w:rFonts w:ascii="Arial" w:hAnsi="Arial" w:cs="Arial"/>
          <w:b/>
          <w:sz w:val="16"/>
          <w:szCs w:val="16"/>
        </w:rPr>
        <w:t>, Inc.</w:t>
      </w:r>
    </w:p>
    <w:p w:rsidR="00A37A68" w:rsidRPr="00C93785" w:rsidRDefault="00A37A68" w:rsidP="00A37A68">
      <w:pPr>
        <w:spacing w:after="0"/>
        <w:jc w:val="center"/>
        <w:rPr>
          <w:rFonts w:ascii="Arial" w:hAnsi="Arial" w:cs="Arial"/>
          <w:sz w:val="16"/>
          <w:szCs w:val="16"/>
        </w:rPr>
      </w:pPr>
      <w:r>
        <w:rPr>
          <w:rFonts w:ascii="Arial" w:hAnsi="Arial" w:cs="Arial"/>
          <w:sz w:val="16"/>
          <w:szCs w:val="16"/>
        </w:rPr>
        <w:t>PO Box 999</w:t>
      </w:r>
    </w:p>
    <w:p w:rsidR="00A37A68" w:rsidRPr="00C93785" w:rsidRDefault="00A37A68" w:rsidP="00A37A68">
      <w:pPr>
        <w:spacing w:after="0"/>
        <w:jc w:val="center"/>
        <w:rPr>
          <w:rFonts w:ascii="Arial" w:hAnsi="Arial" w:cs="Arial"/>
          <w:sz w:val="16"/>
          <w:szCs w:val="16"/>
        </w:rPr>
      </w:pPr>
      <w:r>
        <w:rPr>
          <w:rFonts w:ascii="Arial" w:hAnsi="Arial" w:cs="Arial"/>
          <w:sz w:val="16"/>
          <w:szCs w:val="16"/>
        </w:rPr>
        <w:t>Smithville, MO 64089</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816-</w:t>
      </w:r>
      <w:r>
        <w:rPr>
          <w:rFonts w:ascii="Arial" w:hAnsi="Arial" w:cs="Arial"/>
          <w:sz w:val="16"/>
          <w:szCs w:val="16"/>
        </w:rPr>
        <w:t>343-6009</w:t>
      </w:r>
    </w:p>
    <w:p w:rsidR="00A37A68" w:rsidRDefault="009C095B" w:rsidP="00A37A68">
      <w:pPr>
        <w:spacing w:after="0"/>
        <w:jc w:val="center"/>
        <w:rPr>
          <w:rStyle w:val="Hyperlink"/>
          <w:rFonts w:ascii="Arial" w:hAnsi="Arial" w:cs="Arial"/>
          <w:sz w:val="16"/>
          <w:szCs w:val="16"/>
        </w:rPr>
      </w:pPr>
      <w:hyperlink r:id="rId7" w:history="1">
        <w:r w:rsidR="00A37A68" w:rsidRPr="00C93785">
          <w:rPr>
            <w:rStyle w:val="Hyperlink"/>
            <w:rFonts w:ascii="Arial" w:hAnsi="Arial" w:cs="Arial"/>
            <w:sz w:val="16"/>
            <w:szCs w:val="16"/>
          </w:rPr>
          <w:t>aubrie@childnutritionservice.com</w:t>
        </w:r>
      </w:hyperlink>
    </w:p>
    <w:p w:rsidR="00A77C7C" w:rsidRPr="00B23B6A" w:rsidRDefault="00A77C7C" w:rsidP="00A37A68">
      <w:pPr>
        <w:spacing w:after="0"/>
        <w:jc w:val="center"/>
        <w:rPr>
          <w:rFonts w:ascii="Arial" w:hAnsi="Arial" w:cs="Arial"/>
          <w:sz w:val="16"/>
          <w:szCs w:val="16"/>
        </w:rPr>
      </w:pPr>
    </w:p>
    <w:p w:rsidR="00A37A68" w:rsidRPr="00C93785" w:rsidRDefault="00A37A68" w:rsidP="00A37A68">
      <w:pPr>
        <w:spacing w:after="0"/>
        <w:jc w:val="center"/>
        <w:rPr>
          <w:rFonts w:ascii="Arial" w:hAnsi="Arial" w:cs="Arial"/>
          <w:b/>
          <w:sz w:val="16"/>
          <w:szCs w:val="16"/>
        </w:rPr>
      </w:pPr>
      <w:r w:rsidRPr="00C93785">
        <w:rPr>
          <w:rFonts w:ascii="Arial" w:hAnsi="Arial" w:cs="Arial"/>
          <w:b/>
          <w:sz w:val="16"/>
          <w:szCs w:val="16"/>
        </w:rPr>
        <w:t>Council of Churches of the Ozarks, Inc.</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1710 E Chestnut Expressway</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Springfield, MO 65802</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417-865-8427</w:t>
      </w:r>
      <w:r>
        <w:rPr>
          <w:rFonts w:ascii="Arial" w:hAnsi="Arial" w:cs="Arial"/>
          <w:sz w:val="16"/>
          <w:szCs w:val="16"/>
        </w:rPr>
        <w:t xml:space="preserve"> or 800-818-6812</w:t>
      </w:r>
    </w:p>
    <w:p w:rsidR="00A37A68" w:rsidRDefault="009C095B" w:rsidP="00A37A68">
      <w:pPr>
        <w:spacing w:after="0"/>
        <w:jc w:val="center"/>
        <w:rPr>
          <w:rStyle w:val="Hyperlink"/>
          <w:rFonts w:ascii="Arial" w:hAnsi="Arial" w:cs="Arial"/>
          <w:sz w:val="16"/>
          <w:szCs w:val="16"/>
        </w:rPr>
      </w:pPr>
      <w:hyperlink r:id="rId8" w:history="1">
        <w:r w:rsidR="00A37A68" w:rsidRPr="00487622">
          <w:rPr>
            <w:rStyle w:val="Hyperlink"/>
            <w:rFonts w:ascii="Arial" w:hAnsi="Arial" w:cs="Arial"/>
            <w:sz w:val="16"/>
            <w:szCs w:val="16"/>
          </w:rPr>
          <w:t>info@ccfpfood.com</w:t>
        </w:r>
      </w:hyperlink>
    </w:p>
    <w:p w:rsidR="00A77C7C" w:rsidRPr="00C93785" w:rsidRDefault="00A77C7C" w:rsidP="00A37A68">
      <w:pPr>
        <w:spacing w:after="0"/>
        <w:jc w:val="center"/>
        <w:rPr>
          <w:rFonts w:ascii="Arial" w:hAnsi="Arial" w:cs="Arial"/>
          <w:sz w:val="16"/>
          <w:szCs w:val="16"/>
        </w:rPr>
      </w:pPr>
    </w:p>
    <w:p w:rsidR="00A37A68" w:rsidRPr="00C93785" w:rsidRDefault="00A37A68" w:rsidP="00A37A68">
      <w:pPr>
        <w:spacing w:after="0"/>
        <w:jc w:val="center"/>
        <w:rPr>
          <w:rFonts w:ascii="Arial" w:hAnsi="Arial" w:cs="Arial"/>
          <w:b/>
          <w:sz w:val="16"/>
          <w:szCs w:val="16"/>
        </w:rPr>
      </w:pPr>
      <w:r w:rsidRPr="00C93785">
        <w:rPr>
          <w:rFonts w:ascii="Arial" w:hAnsi="Arial" w:cs="Arial"/>
          <w:b/>
          <w:sz w:val="16"/>
          <w:szCs w:val="16"/>
        </w:rPr>
        <w:t>Delta Area Economic Opportunity Corp</w:t>
      </w:r>
      <w:r>
        <w:rPr>
          <w:rFonts w:ascii="Arial" w:hAnsi="Arial" w:cs="Arial"/>
          <w:b/>
          <w:sz w:val="16"/>
          <w:szCs w:val="16"/>
        </w:rPr>
        <w:t>.</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99 Skyview Road</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Portageville, MO 63873</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573-379-3851</w:t>
      </w:r>
      <w:r>
        <w:rPr>
          <w:rFonts w:ascii="Arial" w:hAnsi="Arial" w:cs="Arial"/>
          <w:sz w:val="16"/>
          <w:szCs w:val="16"/>
        </w:rPr>
        <w:t xml:space="preserve"> or 800-748-8320</w:t>
      </w:r>
    </w:p>
    <w:p w:rsidR="00A37A68" w:rsidRDefault="009C095B" w:rsidP="00A37A68">
      <w:pPr>
        <w:spacing w:after="0"/>
        <w:jc w:val="center"/>
        <w:rPr>
          <w:rStyle w:val="Hyperlink"/>
          <w:rFonts w:ascii="Arial" w:hAnsi="Arial" w:cs="Arial"/>
          <w:sz w:val="16"/>
          <w:szCs w:val="16"/>
        </w:rPr>
      </w:pPr>
      <w:hyperlink r:id="rId9" w:history="1">
        <w:r w:rsidR="00A37A68" w:rsidRPr="00C93785">
          <w:rPr>
            <w:rStyle w:val="Hyperlink"/>
            <w:rFonts w:ascii="Arial" w:hAnsi="Arial" w:cs="Arial"/>
            <w:sz w:val="16"/>
            <w:szCs w:val="16"/>
          </w:rPr>
          <w:t>mchristian@daeoc.com</w:t>
        </w:r>
      </w:hyperlink>
    </w:p>
    <w:p w:rsidR="00A77C7C" w:rsidRPr="00B23B6A" w:rsidRDefault="00A77C7C" w:rsidP="00A37A68">
      <w:pPr>
        <w:spacing w:after="0"/>
        <w:jc w:val="center"/>
        <w:rPr>
          <w:rFonts w:ascii="Arial" w:hAnsi="Arial" w:cs="Arial"/>
          <w:sz w:val="16"/>
          <w:szCs w:val="16"/>
        </w:rPr>
      </w:pPr>
    </w:p>
    <w:p w:rsidR="00A37A68" w:rsidRPr="00C93785" w:rsidRDefault="00A37A68" w:rsidP="00A37A68">
      <w:pPr>
        <w:spacing w:after="0"/>
        <w:jc w:val="center"/>
        <w:rPr>
          <w:rFonts w:ascii="Arial" w:hAnsi="Arial" w:cs="Arial"/>
          <w:sz w:val="16"/>
          <w:szCs w:val="16"/>
        </w:rPr>
      </w:pPr>
      <w:r w:rsidRPr="00C93785">
        <w:rPr>
          <w:rFonts w:ascii="Arial" w:hAnsi="Arial" w:cs="Arial"/>
          <w:b/>
          <w:sz w:val="16"/>
          <w:szCs w:val="16"/>
        </w:rPr>
        <w:t>Northeast Missouri (NEMO) Community Action</w:t>
      </w:r>
      <w:r w:rsidRPr="00C93785">
        <w:rPr>
          <w:rFonts w:ascii="Arial" w:hAnsi="Arial" w:cs="Arial"/>
          <w:sz w:val="16"/>
          <w:szCs w:val="16"/>
        </w:rPr>
        <w:t xml:space="preserve"> </w:t>
      </w:r>
      <w:r w:rsidRPr="0052601C">
        <w:rPr>
          <w:rFonts w:ascii="Arial" w:hAnsi="Arial" w:cs="Arial"/>
          <w:b/>
          <w:sz w:val="16"/>
          <w:szCs w:val="16"/>
        </w:rPr>
        <w:t>Agency</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PO Box 966</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Kirksville, MO 63501</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660-665-9855</w:t>
      </w:r>
      <w:r>
        <w:rPr>
          <w:rFonts w:ascii="Arial" w:hAnsi="Arial" w:cs="Arial"/>
          <w:sz w:val="16"/>
          <w:szCs w:val="16"/>
        </w:rPr>
        <w:t xml:space="preserve"> or 800-737-3165</w:t>
      </w:r>
    </w:p>
    <w:p w:rsidR="00A37A68" w:rsidRDefault="009C095B" w:rsidP="00A37A68">
      <w:pPr>
        <w:spacing w:after="0"/>
        <w:jc w:val="center"/>
        <w:rPr>
          <w:rStyle w:val="Hyperlink"/>
          <w:rFonts w:ascii="Arial" w:hAnsi="Arial" w:cs="Arial"/>
          <w:sz w:val="16"/>
          <w:szCs w:val="16"/>
        </w:rPr>
      </w:pPr>
      <w:hyperlink r:id="rId10" w:history="1">
        <w:r w:rsidR="00A37A68" w:rsidRPr="00C93785">
          <w:rPr>
            <w:rStyle w:val="Hyperlink"/>
            <w:rFonts w:ascii="Arial" w:hAnsi="Arial" w:cs="Arial"/>
            <w:sz w:val="16"/>
            <w:szCs w:val="16"/>
          </w:rPr>
          <w:t>cmintosh@capnemo.org</w:t>
        </w:r>
      </w:hyperlink>
    </w:p>
    <w:p w:rsidR="00A77C7C" w:rsidRPr="00C93785" w:rsidRDefault="00A77C7C" w:rsidP="00A37A68">
      <w:pPr>
        <w:spacing w:after="0"/>
        <w:jc w:val="center"/>
        <w:rPr>
          <w:rFonts w:ascii="Arial" w:hAnsi="Arial" w:cs="Arial"/>
          <w:sz w:val="16"/>
          <w:szCs w:val="16"/>
        </w:rPr>
      </w:pPr>
    </w:p>
    <w:p w:rsidR="00A37A68" w:rsidRPr="00C93785" w:rsidRDefault="00A37A68" w:rsidP="00A37A68">
      <w:pPr>
        <w:spacing w:after="0"/>
        <w:jc w:val="center"/>
        <w:rPr>
          <w:rFonts w:ascii="Arial" w:hAnsi="Arial" w:cs="Arial"/>
          <w:b/>
          <w:sz w:val="16"/>
          <w:szCs w:val="16"/>
        </w:rPr>
      </w:pPr>
      <w:r w:rsidRPr="00C93785">
        <w:rPr>
          <w:rFonts w:ascii="Arial" w:hAnsi="Arial" w:cs="Arial"/>
          <w:b/>
          <w:sz w:val="16"/>
          <w:szCs w:val="16"/>
        </w:rPr>
        <w:t>United 4 Children</w:t>
      </w:r>
    </w:p>
    <w:p w:rsidR="00A37A68" w:rsidRPr="00C93785" w:rsidRDefault="0068344A" w:rsidP="00A37A68">
      <w:pPr>
        <w:spacing w:after="0"/>
        <w:jc w:val="center"/>
        <w:rPr>
          <w:rFonts w:ascii="Arial" w:hAnsi="Arial" w:cs="Arial"/>
          <w:sz w:val="16"/>
          <w:szCs w:val="16"/>
        </w:rPr>
      </w:pPr>
      <w:r>
        <w:rPr>
          <w:rFonts w:ascii="Arial" w:hAnsi="Arial" w:cs="Arial"/>
          <w:sz w:val="16"/>
          <w:szCs w:val="16"/>
        </w:rPr>
        <w:t>1310 Papi</w:t>
      </w:r>
      <w:r w:rsidR="00A37A68">
        <w:rPr>
          <w:rFonts w:ascii="Arial" w:hAnsi="Arial" w:cs="Arial"/>
          <w:sz w:val="16"/>
          <w:szCs w:val="16"/>
        </w:rPr>
        <w:t>n Street</w:t>
      </w:r>
    </w:p>
    <w:p w:rsidR="00A37A68" w:rsidRPr="00C93785" w:rsidRDefault="00A37A68" w:rsidP="00A37A68">
      <w:pPr>
        <w:spacing w:after="0"/>
        <w:jc w:val="center"/>
        <w:rPr>
          <w:rFonts w:ascii="Arial" w:hAnsi="Arial" w:cs="Arial"/>
          <w:sz w:val="16"/>
          <w:szCs w:val="16"/>
        </w:rPr>
      </w:pPr>
      <w:r>
        <w:rPr>
          <w:rFonts w:ascii="Arial" w:hAnsi="Arial" w:cs="Arial"/>
          <w:sz w:val="16"/>
          <w:szCs w:val="16"/>
        </w:rPr>
        <w:t>Saint Louis, MO 63103</w:t>
      </w:r>
    </w:p>
    <w:p w:rsidR="00A37A68" w:rsidRPr="00C93785" w:rsidRDefault="00A37A68" w:rsidP="00A37A68">
      <w:pPr>
        <w:spacing w:after="0"/>
        <w:jc w:val="center"/>
        <w:rPr>
          <w:rFonts w:ascii="Arial" w:hAnsi="Arial" w:cs="Arial"/>
          <w:sz w:val="16"/>
          <w:szCs w:val="16"/>
        </w:rPr>
      </w:pPr>
      <w:r w:rsidRPr="00C93785">
        <w:rPr>
          <w:rFonts w:ascii="Arial" w:hAnsi="Arial" w:cs="Arial"/>
          <w:sz w:val="16"/>
          <w:szCs w:val="16"/>
        </w:rPr>
        <w:t>800-467-2322</w:t>
      </w:r>
      <w:r>
        <w:rPr>
          <w:rFonts w:ascii="Arial" w:hAnsi="Arial" w:cs="Arial"/>
          <w:sz w:val="16"/>
          <w:szCs w:val="16"/>
        </w:rPr>
        <w:t xml:space="preserve"> or </w:t>
      </w:r>
      <w:r w:rsidRPr="00C93785">
        <w:rPr>
          <w:rFonts w:ascii="Arial" w:hAnsi="Arial" w:cs="Arial"/>
          <w:sz w:val="16"/>
          <w:szCs w:val="16"/>
        </w:rPr>
        <w:t>314-531-1412</w:t>
      </w:r>
    </w:p>
    <w:p w:rsidR="00A37A68" w:rsidRPr="00C93785" w:rsidRDefault="009C095B" w:rsidP="00A37A68">
      <w:pPr>
        <w:spacing w:after="0"/>
        <w:jc w:val="center"/>
        <w:rPr>
          <w:rFonts w:ascii="Arial" w:hAnsi="Arial" w:cs="Arial"/>
          <w:sz w:val="16"/>
          <w:szCs w:val="16"/>
        </w:rPr>
      </w:pPr>
      <w:hyperlink r:id="rId11" w:history="1">
        <w:r w:rsidR="00A37A68" w:rsidRPr="00C93785">
          <w:rPr>
            <w:rStyle w:val="Hyperlink"/>
            <w:rFonts w:ascii="Arial" w:hAnsi="Arial" w:cs="Arial"/>
            <w:sz w:val="16"/>
            <w:szCs w:val="16"/>
          </w:rPr>
          <w:t>smithl@united4children.org</w:t>
        </w:r>
      </w:hyperlink>
    </w:p>
    <w:p w:rsidR="00A37A68" w:rsidRDefault="00A37A68" w:rsidP="00A37A68">
      <w:pPr>
        <w:spacing w:after="0"/>
        <w:jc w:val="center"/>
        <w:rPr>
          <w:rStyle w:val="Hyperlink"/>
          <w:rFonts w:ascii="Arial" w:hAnsi="Arial" w:cs="Arial"/>
          <w:sz w:val="16"/>
          <w:szCs w:val="16"/>
        </w:rPr>
      </w:pPr>
    </w:p>
    <w:p w:rsidR="00F4300B" w:rsidRPr="00B53053" w:rsidRDefault="00F4300B" w:rsidP="008A164D">
      <w:pPr>
        <w:spacing w:after="0"/>
        <w:rPr>
          <w:rFonts w:ascii="Arial" w:hAnsi="Arial" w:cs="Arial"/>
          <w:b/>
          <w:sz w:val="20"/>
          <w:szCs w:val="20"/>
        </w:rPr>
      </w:pPr>
      <w:r w:rsidRPr="00B53053">
        <w:rPr>
          <w:rFonts w:ascii="Arial" w:hAnsi="Arial" w:cs="Arial"/>
          <w:b/>
          <w:sz w:val="20"/>
          <w:szCs w:val="20"/>
        </w:rPr>
        <w:t>For more information about CACFP:</w:t>
      </w:r>
    </w:p>
    <w:p w:rsidR="00F4300B" w:rsidRDefault="00F4300B" w:rsidP="008A164D">
      <w:pPr>
        <w:spacing w:after="0"/>
        <w:rPr>
          <w:rFonts w:ascii="Arial" w:hAnsi="Arial" w:cs="Arial"/>
          <w:sz w:val="20"/>
          <w:szCs w:val="20"/>
        </w:rPr>
      </w:pPr>
      <w:r w:rsidRPr="00B53053">
        <w:rPr>
          <w:rFonts w:ascii="Arial" w:hAnsi="Arial" w:cs="Arial"/>
          <w:sz w:val="20"/>
          <w:szCs w:val="20"/>
        </w:rPr>
        <w:t xml:space="preserve">Visit our web site at:  </w:t>
      </w:r>
    </w:p>
    <w:p w:rsidR="00F4300B" w:rsidRPr="00B53053" w:rsidRDefault="009C095B" w:rsidP="008A164D">
      <w:pPr>
        <w:spacing w:after="0"/>
        <w:rPr>
          <w:rFonts w:ascii="Arial" w:hAnsi="Arial" w:cs="Arial"/>
          <w:sz w:val="20"/>
          <w:szCs w:val="20"/>
        </w:rPr>
      </w:pPr>
      <w:hyperlink r:id="rId12" w:history="1">
        <w:r w:rsidR="00F4300B" w:rsidRPr="00D0175C">
          <w:rPr>
            <w:rStyle w:val="Hyperlink"/>
            <w:rFonts w:ascii="Arial" w:hAnsi="Arial" w:cs="Arial"/>
            <w:sz w:val="20"/>
            <w:szCs w:val="20"/>
          </w:rPr>
          <w:t>http://health.mo.gov/cacfp</w:t>
        </w:r>
      </w:hyperlink>
      <w:r w:rsidR="00F4300B" w:rsidRPr="00B53053">
        <w:rPr>
          <w:rFonts w:ascii="Arial" w:hAnsi="Arial" w:cs="Arial"/>
          <w:sz w:val="20"/>
          <w:szCs w:val="20"/>
        </w:rPr>
        <w:t xml:space="preserve"> </w:t>
      </w:r>
    </w:p>
    <w:p w:rsidR="00F4300B" w:rsidRPr="00B84CD7" w:rsidRDefault="00F4300B" w:rsidP="008A164D">
      <w:pPr>
        <w:spacing w:after="0"/>
        <w:rPr>
          <w:rFonts w:ascii="Arial" w:hAnsi="Arial" w:cs="Arial"/>
          <w:color w:val="0000FF" w:themeColor="hyperlink"/>
          <w:sz w:val="20"/>
          <w:szCs w:val="20"/>
          <w:u w:val="single"/>
        </w:rPr>
      </w:pPr>
      <w:r w:rsidRPr="00B53053">
        <w:rPr>
          <w:rFonts w:ascii="Arial" w:hAnsi="Arial" w:cs="Arial"/>
          <w:sz w:val="20"/>
          <w:szCs w:val="20"/>
        </w:rPr>
        <w:t xml:space="preserve">E-mail questions to:  </w:t>
      </w:r>
      <w:hyperlink r:id="rId13" w:history="1">
        <w:r w:rsidRPr="00B53053">
          <w:rPr>
            <w:rStyle w:val="Hyperlink"/>
            <w:rFonts w:ascii="Arial" w:hAnsi="Arial" w:cs="Arial"/>
            <w:sz w:val="20"/>
            <w:szCs w:val="20"/>
          </w:rPr>
          <w:t>cacfp@health.mo.gov</w:t>
        </w:r>
      </w:hyperlink>
    </w:p>
    <w:p w:rsidR="00F4300B" w:rsidRDefault="00F4300B" w:rsidP="008A164D">
      <w:pPr>
        <w:spacing w:after="0"/>
        <w:rPr>
          <w:rFonts w:ascii="Arial" w:hAnsi="Arial" w:cs="Arial"/>
          <w:sz w:val="20"/>
          <w:szCs w:val="20"/>
        </w:rPr>
      </w:pPr>
      <w:r>
        <w:rPr>
          <w:rFonts w:ascii="Arial" w:hAnsi="Arial" w:cs="Arial"/>
          <w:sz w:val="20"/>
          <w:szCs w:val="20"/>
        </w:rPr>
        <w:t>Phone</w:t>
      </w:r>
      <w:r w:rsidRPr="00B53053">
        <w:rPr>
          <w:rFonts w:ascii="Arial" w:hAnsi="Arial" w:cs="Arial"/>
          <w:sz w:val="20"/>
          <w:szCs w:val="20"/>
        </w:rPr>
        <w:t>:  800-733-6251</w:t>
      </w:r>
      <w:r>
        <w:rPr>
          <w:rFonts w:ascii="Arial" w:hAnsi="Arial" w:cs="Arial"/>
          <w:sz w:val="20"/>
          <w:szCs w:val="20"/>
        </w:rPr>
        <w:t xml:space="preserve"> or 573-751-6269</w:t>
      </w:r>
    </w:p>
    <w:p w:rsidR="00B84CD7" w:rsidRDefault="00B84CD7" w:rsidP="00F4300B">
      <w:pPr>
        <w:spacing w:after="0"/>
        <w:rPr>
          <w:rFonts w:ascii="Arial" w:hAnsi="Arial" w:cs="Arial"/>
          <w:sz w:val="20"/>
          <w:szCs w:val="20"/>
        </w:rPr>
      </w:pPr>
    </w:p>
    <w:p w:rsidR="00B84CD7" w:rsidRPr="00CD5E13" w:rsidRDefault="00B84CD7" w:rsidP="008A164D">
      <w:pPr>
        <w:spacing w:after="0"/>
        <w:jc w:val="center"/>
        <w:rPr>
          <w:rFonts w:ascii="Arial" w:hAnsi="Arial" w:cs="Arial"/>
          <w:sz w:val="16"/>
          <w:szCs w:val="16"/>
        </w:rPr>
      </w:pPr>
      <w:r w:rsidRPr="00CD5E13">
        <w:rPr>
          <w:rFonts w:ascii="Arial" w:hAnsi="Arial" w:cs="Arial"/>
          <w:sz w:val="16"/>
          <w:szCs w:val="16"/>
        </w:rPr>
        <w:t xml:space="preserve">Revised </w:t>
      </w:r>
      <w:r w:rsidR="009C095B">
        <w:rPr>
          <w:rFonts w:ascii="Arial" w:hAnsi="Arial" w:cs="Arial"/>
          <w:sz w:val="16"/>
          <w:szCs w:val="16"/>
        </w:rPr>
        <w:t>January 2019</w:t>
      </w:r>
      <w:bookmarkStart w:id="0" w:name="_GoBack"/>
      <w:bookmarkEnd w:id="0"/>
    </w:p>
    <w:p w:rsidR="00F5471A" w:rsidRDefault="00F5471A" w:rsidP="00C93785">
      <w:pPr>
        <w:spacing w:after="0"/>
        <w:jc w:val="center"/>
        <w:rPr>
          <w:rStyle w:val="Hyperlink"/>
          <w:rFonts w:ascii="Arial" w:hAnsi="Arial" w:cs="Arial"/>
          <w:sz w:val="16"/>
          <w:szCs w:val="16"/>
        </w:rPr>
      </w:pPr>
    </w:p>
    <w:p w:rsidR="00B53053" w:rsidRDefault="00B53053" w:rsidP="00B84CD7">
      <w:pPr>
        <w:spacing w:after="0"/>
        <w:rPr>
          <w:rFonts w:ascii="Arial" w:hAnsi="Arial" w:cs="Arial"/>
          <w:b/>
        </w:rPr>
      </w:pPr>
    </w:p>
    <w:p w:rsidR="00B53053" w:rsidRPr="00B53053" w:rsidRDefault="00B53053" w:rsidP="00C93785">
      <w:pPr>
        <w:spacing w:after="0"/>
        <w:jc w:val="center"/>
        <w:rPr>
          <w:rFonts w:ascii="Arial" w:hAnsi="Arial" w:cs="Arial"/>
          <w:b/>
          <w:sz w:val="28"/>
          <w:szCs w:val="28"/>
        </w:rPr>
      </w:pPr>
      <w:r w:rsidRPr="00B53053">
        <w:rPr>
          <w:rFonts w:ascii="Arial" w:hAnsi="Arial" w:cs="Arial"/>
          <w:b/>
          <w:sz w:val="28"/>
          <w:szCs w:val="28"/>
        </w:rPr>
        <w:t xml:space="preserve">Have you heard about the </w:t>
      </w:r>
    </w:p>
    <w:p w:rsidR="00B53053" w:rsidRPr="00B53053" w:rsidRDefault="00B53053" w:rsidP="00C93785">
      <w:pPr>
        <w:spacing w:after="0"/>
        <w:jc w:val="center"/>
        <w:rPr>
          <w:rFonts w:ascii="Arial" w:hAnsi="Arial" w:cs="Arial"/>
          <w:b/>
          <w:sz w:val="28"/>
          <w:szCs w:val="28"/>
        </w:rPr>
      </w:pPr>
      <w:r w:rsidRPr="00B53053">
        <w:rPr>
          <w:rFonts w:ascii="Arial" w:hAnsi="Arial" w:cs="Arial"/>
          <w:b/>
          <w:sz w:val="28"/>
          <w:szCs w:val="28"/>
        </w:rPr>
        <w:t>Child and Adult Care Food Program?</w:t>
      </w:r>
    </w:p>
    <w:p w:rsidR="00C93785" w:rsidRDefault="00C93785" w:rsidP="00C93785">
      <w:pPr>
        <w:spacing w:after="0"/>
        <w:jc w:val="center"/>
        <w:rPr>
          <w:rFonts w:ascii="Arial" w:hAnsi="Arial" w:cs="Arial"/>
          <w:sz w:val="16"/>
          <w:szCs w:val="16"/>
        </w:rPr>
      </w:pPr>
    </w:p>
    <w:p w:rsidR="00B53053" w:rsidRDefault="00B53053" w:rsidP="00C93785">
      <w:pPr>
        <w:spacing w:after="0"/>
        <w:jc w:val="center"/>
        <w:rPr>
          <w:rFonts w:ascii="Arial" w:hAnsi="Arial" w:cs="Arial"/>
          <w:sz w:val="16"/>
          <w:szCs w:val="16"/>
        </w:rPr>
      </w:pPr>
    </w:p>
    <w:p w:rsidR="00B53053" w:rsidRDefault="00B53053" w:rsidP="00C93785">
      <w:pPr>
        <w:spacing w:after="0"/>
        <w:jc w:val="center"/>
        <w:rPr>
          <w:rFonts w:ascii="Arial" w:hAnsi="Arial" w:cs="Arial"/>
          <w:sz w:val="16"/>
          <w:szCs w:val="16"/>
        </w:rPr>
      </w:pPr>
      <w:r>
        <w:rPr>
          <w:noProof/>
        </w:rPr>
        <w:drawing>
          <wp:inline distT="0" distB="0" distL="0" distR="0">
            <wp:extent cx="2343150" cy="20097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2009775"/>
                    </a:xfrm>
                    <a:prstGeom prst="rect">
                      <a:avLst/>
                    </a:prstGeom>
                    <a:noFill/>
                    <a:ln>
                      <a:noFill/>
                    </a:ln>
                  </pic:spPr>
                </pic:pic>
              </a:graphicData>
            </a:graphic>
          </wp:inline>
        </w:drawing>
      </w:r>
    </w:p>
    <w:p w:rsidR="00B53053" w:rsidRDefault="00B53053" w:rsidP="00C93785">
      <w:pPr>
        <w:spacing w:after="0"/>
        <w:jc w:val="center"/>
        <w:rPr>
          <w:rFonts w:ascii="Arial" w:hAnsi="Arial" w:cs="Arial"/>
          <w:b/>
          <w:sz w:val="28"/>
          <w:szCs w:val="28"/>
        </w:rPr>
      </w:pPr>
      <w:r w:rsidRPr="00B53053">
        <w:rPr>
          <w:rFonts w:ascii="Arial" w:hAnsi="Arial" w:cs="Arial"/>
          <w:b/>
          <w:sz w:val="28"/>
          <w:szCs w:val="28"/>
        </w:rPr>
        <w:t xml:space="preserve">Building Good Nutrition </w:t>
      </w:r>
      <w:proofErr w:type="gramStart"/>
      <w:r w:rsidRPr="00B53053">
        <w:rPr>
          <w:rFonts w:ascii="Arial" w:hAnsi="Arial" w:cs="Arial"/>
          <w:b/>
          <w:sz w:val="28"/>
          <w:szCs w:val="28"/>
        </w:rPr>
        <w:t>Through</w:t>
      </w:r>
      <w:proofErr w:type="gramEnd"/>
      <w:r w:rsidRPr="00B53053">
        <w:rPr>
          <w:rFonts w:ascii="Arial" w:hAnsi="Arial" w:cs="Arial"/>
          <w:b/>
          <w:sz w:val="28"/>
          <w:szCs w:val="28"/>
        </w:rPr>
        <w:t xml:space="preserve"> </w:t>
      </w:r>
      <w:r w:rsidR="00F5471A">
        <w:rPr>
          <w:rFonts w:ascii="Arial" w:hAnsi="Arial" w:cs="Arial"/>
          <w:b/>
          <w:sz w:val="28"/>
          <w:szCs w:val="28"/>
        </w:rPr>
        <w:t>Registered</w:t>
      </w:r>
      <w:r w:rsidRPr="00B53053">
        <w:rPr>
          <w:rFonts w:ascii="Arial" w:hAnsi="Arial" w:cs="Arial"/>
          <w:b/>
          <w:sz w:val="28"/>
          <w:szCs w:val="28"/>
        </w:rPr>
        <w:t xml:space="preserve"> Homes</w:t>
      </w:r>
    </w:p>
    <w:p w:rsidR="00EF3339" w:rsidRDefault="00EF3339" w:rsidP="00C93785">
      <w:pPr>
        <w:spacing w:after="0"/>
        <w:jc w:val="center"/>
        <w:rPr>
          <w:rFonts w:ascii="Arial" w:hAnsi="Arial" w:cs="Arial"/>
          <w:b/>
          <w:sz w:val="28"/>
          <w:szCs w:val="28"/>
        </w:rPr>
      </w:pPr>
    </w:p>
    <w:p w:rsidR="00EF3339" w:rsidRDefault="00EF3339" w:rsidP="00C93785">
      <w:pPr>
        <w:spacing w:after="0"/>
        <w:jc w:val="center"/>
        <w:rPr>
          <w:rFonts w:ascii="Arial" w:hAnsi="Arial" w:cs="Arial"/>
          <w:b/>
          <w:sz w:val="28"/>
          <w:szCs w:val="28"/>
        </w:rPr>
      </w:pPr>
    </w:p>
    <w:p w:rsidR="00B84CD7" w:rsidRDefault="00EF3339" w:rsidP="00EF3339">
      <w:pPr>
        <w:spacing w:after="0"/>
        <w:jc w:val="center"/>
        <w:rPr>
          <w:rFonts w:ascii="Arial" w:hAnsi="Arial" w:cs="Arial"/>
          <w:b/>
          <w:sz w:val="28"/>
          <w:szCs w:val="28"/>
        </w:rPr>
      </w:pPr>
      <w:r>
        <w:rPr>
          <w:noProof/>
        </w:rPr>
        <w:drawing>
          <wp:inline distT="0" distB="0" distL="0" distR="0" wp14:anchorId="74457D79" wp14:editId="28EB8491">
            <wp:extent cx="850900" cy="723265"/>
            <wp:effectExtent l="0" t="0" r="6350" b="635"/>
            <wp:docPr id="4" name="Picture 4" descr="DHSS Logo Fin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Final 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900" cy="723265"/>
                    </a:xfrm>
                    <a:prstGeom prst="rect">
                      <a:avLst/>
                    </a:prstGeom>
                    <a:noFill/>
                    <a:ln>
                      <a:noFill/>
                    </a:ln>
                  </pic:spPr>
                </pic:pic>
              </a:graphicData>
            </a:graphic>
          </wp:inline>
        </w:drawing>
      </w:r>
    </w:p>
    <w:p w:rsidR="00B53053" w:rsidRDefault="00B53053" w:rsidP="00C93785">
      <w:pPr>
        <w:spacing w:after="0"/>
        <w:jc w:val="center"/>
        <w:rPr>
          <w:rFonts w:ascii="Arial" w:hAnsi="Arial" w:cs="Arial"/>
          <w:b/>
          <w:sz w:val="28"/>
          <w:szCs w:val="28"/>
        </w:rPr>
      </w:pPr>
    </w:p>
    <w:p w:rsidR="00B84CD7" w:rsidRDefault="00B84CD7" w:rsidP="00B53053">
      <w:pPr>
        <w:spacing w:after="0"/>
        <w:jc w:val="center"/>
        <w:rPr>
          <w:rFonts w:ascii="Arial" w:hAnsi="Arial" w:cs="Arial"/>
          <w:b/>
        </w:rPr>
      </w:pPr>
    </w:p>
    <w:p w:rsidR="00B53053" w:rsidRPr="00B53053" w:rsidRDefault="00B53053" w:rsidP="00B53053">
      <w:pPr>
        <w:spacing w:after="0"/>
        <w:jc w:val="center"/>
        <w:rPr>
          <w:rFonts w:ascii="Arial" w:hAnsi="Arial" w:cs="Arial"/>
          <w:b/>
        </w:rPr>
      </w:pPr>
      <w:r w:rsidRPr="00B53053">
        <w:rPr>
          <w:rFonts w:ascii="Arial" w:hAnsi="Arial" w:cs="Arial"/>
          <w:b/>
        </w:rPr>
        <w:t>Missouri Department of Health &amp; Senior Services</w:t>
      </w:r>
    </w:p>
    <w:p w:rsidR="00B53053" w:rsidRPr="00B53053" w:rsidRDefault="00B53053" w:rsidP="00B53053">
      <w:pPr>
        <w:spacing w:after="0"/>
        <w:jc w:val="center"/>
        <w:rPr>
          <w:rFonts w:ascii="Arial" w:hAnsi="Arial" w:cs="Arial"/>
          <w:b/>
        </w:rPr>
      </w:pPr>
      <w:r w:rsidRPr="00B53053">
        <w:rPr>
          <w:rFonts w:ascii="Arial" w:hAnsi="Arial" w:cs="Arial"/>
          <w:b/>
        </w:rPr>
        <w:t>Bureau of Community Food and Nutrition Assistance</w:t>
      </w:r>
    </w:p>
    <w:p w:rsidR="00B53053" w:rsidRPr="00B53053" w:rsidRDefault="00B53053" w:rsidP="00B53053">
      <w:pPr>
        <w:spacing w:after="0"/>
        <w:jc w:val="center"/>
        <w:rPr>
          <w:rFonts w:ascii="Arial" w:hAnsi="Arial" w:cs="Arial"/>
          <w:b/>
        </w:rPr>
      </w:pPr>
      <w:r w:rsidRPr="00B53053">
        <w:rPr>
          <w:rFonts w:ascii="Arial" w:hAnsi="Arial" w:cs="Arial"/>
          <w:b/>
        </w:rPr>
        <w:t>PO Box 570</w:t>
      </w:r>
    </w:p>
    <w:p w:rsidR="00B53053" w:rsidRPr="00B53053" w:rsidRDefault="00B53053" w:rsidP="00B53053">
      <w:pPr>
        <w:spacing w:after="0"/>
        <w:jc w:val="center"/>
        <w:rPr>
          <w:rFonts w:ascii="Arial" w:hAnsi="Arial" w:cs="Arial"/>
          <w:b/>
        </w:rPr>
      </w:pPr>
      <w:r w:rsidRPr="00B53053">
        <w:rPr>
          <w:rFonts w:ascii="Arial" w:hAnsi="Arial" w:cs="Arial"/>
          <w:b/>
        </w:rPr>
        <w:t>Jefferson City, Mo 65102</w:t>
      </w:r>
    </w:p>
    <w:p w:rsidR="00B53053" w:rsidRPr="00B53053" w:rsidRDefault="00B53053" w:rsidP="00C93785">
      <w:pPr>
        <w:spacing w:after="0"/>
        <w:jc w:val="center"/>
        <w:rPr>
          <w:rFonts w:ascii="Arial" w:hAnsi="Arial" w:cs="Arial"/>
          <w:b/>
          <w:sz w:val="28"/>
          <w:szCs w:val="28"/>
        </w:rPr>
      </w:pPr>
    </w:p>
    <w:sectPr w:rsidR="00B53053" w:rsidRPr="00B53053" w:rsidSect="003B1181">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B34"/>
    <w:multiLevelType w:val="hybridMultilevel"/>
    <w:tmpl w:val="7E423E30"/>
    <w:lvl w:ilvl="0" w:tplc="2AC64264">
      <w:start w:val="1"/>
      <w:numFmt w:val="decimal"/>
      <w:lvlText w:val="%1"/>
      <w:lvlJc w:val="left"/>
      <w:pPr>
        <w:ind w:left="412" w:hanging="104"/>
      </w:pPr>
      <w:rPr>
        <w:rFonts w:ascii="Arial" w:eastAsia="Arial" w:hAnsi="Arial" w:cs="Arial" w:hint="default"/>
        <w:color w:val="231F20"/>
        <w:w w:val="69"/>
        <w:sz w:val="19"/>
        <w:szCs w:val="19"/>
      </w:rPr>
    </w:lvl>
    <w:lvl w:ilvl="1" w:tplc="626886EE">
      <w:numFmt w:val="bullet"/>
      <w:lvlText w:val="•"/>
      <w:lvlJc w:val="left"/>
      <w:pPr>
        <w:ind w:left="561" w:hanging="104"/>
      </w:pPr>
      <w:rPr>
        <w:rFonts w:hint="default"/>
      </w:rPr>
    </w:lvl>
    <w:lvl w:ilvl="2" w:tplc="CF36DCA4">
      <w:numFmt w:val="bullet"/>
      <w:lvlText w:val="•"/>
      <w:lvlJc w:val="left"/>
      <w:pPr>
        <w:ind w:left="702" w:hanging="104"/>
      </w:pPr>
      <w:rPr>
        <w:rFonts w:hint="default"/>
      </w:rPr>
    </w:lvl>
    <w:lvl w:ilvl="3" w:tplc="2D42A206">
      <w:numFmt w:val="bullet"/>
      <w:lvlText w:val="•"/>
      <w:lvlJc w:val="left"/>
      <w:pPr>
        <w:ind w:left="843" w:hanging="104"/>
      </w:pPr>
      <w:rPr>
        <w:rFonts w:hint="default"/>
      </w:rPr>
    </w:lvl>
    <w:lvl w:ilvl="4" w:tplc="374A9FCA">
      <w:numFmt w:val="bullet"/>
      <w:lvlText w:val="•"/>
      <w:lvlJc w:val="left"/>
      <w:pPr>
        <w:ind w:left="984" w:hanging="104"/>
      </w:pPr>
      <w:rPr>
        <w:rFonts w:hint="default"/>
      </w:rPr>
    </w:lvl>
    <w:lvl w:ilvl="5" w:tplc="787237B8">
      <w:numFmt w:val="bullet"/>
      <w:lvlText w:val="•"/>
      <w:lvlJc w:val="left"/>
      <w:pPr>
        <w:ind w:left="1125" w:hanging="104"/>
      </w:pPr>
      <w:rPr>
        <w:rFonts w:hint="default"/>
      </w:rPr>
    </w:lvl>
    <w:lvl w:ilvl="6" w:tplc="E544EB18">
      <w:numFmt w:val="bullet"/>
      <w:lvlText w:val="•"/>
      <w:lvlJc w:val="left"/>
      <w:pPr>
        <w:ind w:left="1266" w:hanging="104"/>
      </w:pPr>
      <w:rPr>
        <w:rFonts w:hint="default"/>
      </w:rPr>
    </w:lvl>
    <w:lvl w:ilvl="7" w:tplc="7A161258">
      <w:numFmt w:val="bullet"/>
      <w:lvlText w:val="•"/>
      <w:lvlJc w:val="left"/>
      <w:pPr>
        <w:ind w:left="1407" w:hanging="104"/>
      </w:pPr>
      <w:rPr>
        <w:rFonts w:hint="default"/>
      </w:rPr>
    </w:lvl>
    <w:lvl w:ilvl="8" w:tplc="06D2E59E">
      <w:numFmt w:val="bullet"/>
      <w:lvlText w:val="•"/>
      <w:lvlJc w:val="left"/>
      <w:pPr>
        <w:ind w:left="1548" w:hanging="104"/>
      </w:pPr>
      <w:rPr>
        <w:rFonts w:hint="default"/>
      </w:rPr>
    </w:lvl>
  </w:abstractNum>
  <w:abstractNum w:abstractNumId="1" w15:restartNumberingAfterBreak="0">
    <w:nsid w:val="27C978DD"/>
    <w:multiLevelType w:val="hybridMultilevel"/>
    <w:tmpl w:val="11CC4186"/>
    <w:lvl w:ilvl="0" w:tplc="0B68E110">
      <w:start w:val="1"/>
      <w:numFmt w:val="decimal"/>
      <w:lvlText w:val="%1"/>
      <w:lvlJc w:val="left"/>
      <w:pPr>
        <w:ind w:left="412" w:hanging="104"/>
        <w:jc w:val="left"/>
      </w:pPr>
      <w:rPr>
        <w:rFonts w:ascii="Arial" w:eastAsia="Arial" w:hAnsi="Arial" w:cs="Arial" w:hint="default"/>
        <w:color w:val="231F20"/>
        <w:w w:val="69"/>
        <w:sz w:val="19"/>
        <w:szCs w:val="19"/>
      </w:rPr>
    </w:lvl>
    <w:lvl w:ilvl="1" w:tplc="B4FCB902">
      <w:numFmt w:val="bullet"/>
      <w:lvlText w:val="•"/>
      <w:lvlJc w:val="left"/>
      <w:pPr>
        <w:ind w:left="561" w:hanging="104"/>
      </w:pPr>
      <w:rPr>
        <w:rFonts w:hint="default"/>
      </w:rPr>
    </w:lvl>
    <w:lvl w:ilvl="2" w:tplc="0A84C39C">
      <w:numFmt w:val="bullet"/>
      <w:lvlText w:val="•"/>
      <w:lvlJc w:val="left"/>
      <w:pPr>
        <w:ind w:left="702" w:hanging="104"/>
      </w:pPr>
      <w:rPr>
        <w:rFonts w:hint="default"/>
      </w:rPr>
    </w:lvl>
    <w:lvl w:ilvl="3" w:tplc="BAC230FC">
      <w:numFmt w:val="bullet"/>
      <w:lvlText w:val="•"/>
      <w:lvlJc w:val="left"/>
      <w:pPr>
        <w:ind w:left="843" w:hanging="104"/>
      </w:pPr>
      <w:rPr>
        <w:rFonts w:hint="default"/>
      </w:rPr>
    </w:lvl>
    <w:lvl w:ilvl="4" w:tplc="969EB558">
      <w:numFmt w:val="bullet"/>
      <w:lvlText w:val="•"/>
      <w:lvlJc w:val="left"/>
      <w:pPr>
        <w:ind w:left="984" w:hanging="104"/>
      </w:pPr>
      <w:rPr>
        <w:rFonts w:hint="default"/>
      </w:rPr>
    </w:lvl>
    <w:lvl w:ilvl="5" w:tplc="9BE07E4E">
      <w:numFmt w:val="bullet"/>
      <w:lvlText w:val="•"/>
      <w:lvlJc w:val="left"/>
      <w:pPr>
        <w:ind w:left="1125" w:hanging="104"/>
      </w:pPr>
      <w:rPr>
        <w:rFonts w:hint="default"/>
      </w:rPr>
    </w:lvl>
    <w:lvl w:ilvl="6" w:tplc="0FE05906">
      <w:numFmt w:val="bullet"/>
      <w:lvlText w:val="•"/>
      <w:lvlJc w:val="left"/>
      <w:pPr>
        <w:ind w:left="1266" w:hanging="104"/>
      </w:pPr>
      <w:rPr>
        <w:rFonts w:hint="default"/>
      </w:rPr>
    </w:lvl>
    <w:lvl w:ilvl="7" w:tplc="9DF2E052">
      <w:numFmt w:val="bullet"/>
      <w:lvlText w:val="•"/>
      <w:lvlJc w:val="left"/>
      <w:pPr>
        <w:ind w:left="1407" w:hanging="104"/>
      </w:pPr>
      <w:rPr>
        <w:rFonts w:hint="default"/>
      </w:rPr>
    </w:lvl>
    <w:lvl w:ilvl="8" w:tplc="6FA0C1EE">
      <w:numFmt w:val="bullet"/>
      <w:lvlText w:val="•"/>
      <w:lvlJc w:val="left"/>
      <w:pPr>
        <w:ind w:left="1548" w:hanging="104"/>
      </w:pPr>
      <w:rPr>
        <w:rFonts w:hint="default"/>
      </w:rPr>
    </w:lvl>
  </w:abstractNum>
  <w:abstractNum w:abstractNumId="2" w15:restartNumberingAfterBreak="0">
    <w:nsid w:val="4AD62E0B"/>
    <w:multiLevelType w:val="hybridMultilevel"/>
    <w:tmpl w:val="140A23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8D6E1D"/>
    <w:multiLevelType w:val="hybridMultilevel"/>
    <w:tmpl w:val="2B4A37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43A34"/>
    <w:multiLevelType w:val="hybridMultilevel"/>
    <w:tmpl w:val="4E9292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15749C"/>
    <w:multiLevelType w:val="hybridMultilevel"/>
    <w:tmpl w:val="9BBE55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81"/>
    <w:rsid w:val="00047E31"/>
    <w:rsid w:val="00104E42"/>
    <w:rsid w:val="00162719"/>
    <w:rsid w:val="00165D53"/>
    <w:rsid w:val="001E04DB"/>
    <w:rsid w:val="00242159"/>
    <w:rsid w:val="00245F69"/>
    <w:rsid w:val="00250E11"/>
    <w:rsid w:val="002B6D80"/>
    <w:rsid w:val="003A1D63"/>
    <w:rsid w:val="003B1181"/>
    <w:rsid w:val="00523314"/>
    <w:rsid w:val="005662EF"/>
    <w:rsid w:val="005933FE"/>
    <w:rsid w:val="0068344A"/>
    <w:rsid w:val="00744CDC"/>
    <w:rsid w:val="0074586A"/>
    <w:rsid w:val="008A164D"/>
    <w:rsid w:val="009C095B"/>
    <w:rsid w:val="00A37A68"/>
    <w:rsid w:val="00A459A5"/>
    <w:rsid w:val="00A77C7C"/>
    <w:rsid w:val="00B00CFC"/>
    <w:rsid w:val="00B37FF3"/>
    <w:rsid w:val="00B43514"/>
    <w:rsid w:val="00B53053"/>
    <w:rsid w:val="00B84CD7"/>
    <w:rsid w:val="00BE74E1"/>
    <w:rsid w:val="00C1151E"/>
    <w:rsid w:val="00C12607"/>
    <w:rsid w:val="00C36EA6"/>
    <w:rsid w:val="00C83360"/>
    <w:rsid w:val="00C93785"/>
    <w:rsid w:val="00CB0948"/>
    <w:rsid w:val="00CD5E13"/>
    <w:rsid w:val="00DA64F1"/>
    <w:rsid w:val="00E27871"/>
    <w:rsid w:val="00E63388"/>
    <w:rsid w:val="00EF3339"/>
    <w:rsid w:val="00F4300B"/>
    <w:rsid w:val="00F5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DA7B"/>
  <w15:docId w15:val="{91001676-597A-4710-8F95-2EA6C52D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360"/>
    <w:rPr>
      <w:color w:val="0000FF" w:themeColor="hyperlink"/>
      <w:u w:val="single"/>
    </w:rPr>
  </w:style>
  <w:style w:type="paragraph" w:customStyle="1" w:styleId="TableParagraph">
    <w:name w:val="Table Paragraph"/>
    <w:basedOn w:val="Normal"/>
    <w:uiPriority w:val="1"/>
    <w:qFormat/>
    <w:rsid w:val="00E27871"/>
    <w:pPr>
      <w:widowControl w:val="0"/>
      <w:autoSpaceDE w:val="0"/>
      <w:autoSpaceDN w:val="0"/>
      <w:spacing w:before="40" w:after="0" w:line="240" w:lineRule="auto"/>
      <w:ind w:left="268"/>
    </w:pPr>
    <w:rPr>
      <w:rFonts w:ascii="Arial" w:eastAsia="Arial" w:hAnsi="Arial" w:cs="Arial"/>
    </w:rPr>
  </w:style>
  <w:style w:type="paragraph" w:styleId="BalloonText">
    <w:name w:val="Balloon Text"/>
    <w:basedOn w:val="Normal"/>
    <w:link w:val="BalloonTextChar"/>
    <w:uiPriority w:val="99"/>
    <w:semiHidden/>
    <w:unhideWhenUsed/>
    <w:rsid w:val="00E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71"/>
    <w:rPr>
      <w:rFonts w:ascii="Tahoma" w:hAnsi="Tahoma" w:cs="Tahoma"/>
      <w:sz w:val="16"/>
      <w:szCs w:val="16"/>
    </w:rPr>
  </w:style>
  <w:style w:type="paragraph" w:styleId="ListParagraph">
    <w:name w:val="List Paragraph"/>
    <w:basedOn w:val="Normal"/>
    <w:uiPriority w:val="34"/>
    <w:qFormat/>
    <w:rsid w:val="00C36EA6"/>
    <w:pPr>
      <w:ind w:left="720"/>
      <w:contextualSpacing/>
    </w:pPr>
  </w:style>
  <w:style w:type="paragraph" w:customStyle="1" w:styleId="Default">
    <w:name w:val="Default"/>
    <w:rsid w:val="00F43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fpfood.com" TargetMode="External"/><Relationship Id="rId13" Type="http://schemas.openxmlformats.org/officeDocument/2006/relationships/hyperlink" Target="mailto:cacfp@health.mo.gov" TargetMode="External"/><Relationship Id="rId3" Type="http://schemas.openxmlformats.org/officeDocument/2006/relationships/styles" Target="styles.xml"/><Relationship Id="rId7" Type="http://schemas.openxmlformats.org/officeDocument/2006/relationships/hyperlink" Target="mailto:aubrie@childnutritionservice.com" TargetMode="External"/><Relationship Id="rId12" Type="http://schemas.openxmlformats.org/officeDocument/2006/relationships/hyperlink" Target="http://health.mo.gov/cacf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lenchapel4125@gmail.com" TargetMode="External"/><Relationship Id="rId11" Type="http://schemas.openxmlformats.org/officeDocument/2006/relationships/hyperlink" Target="mailto:smithl@united4children.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mintosh@capnemo.org" TargetMode="External"/><Relationship Id="rId4" Type="http://schemas.openxmlformats.org/officeDocument/2006/relationships/settings" Target="settings.xml"/><Relationship Id="rId9" Type="http://schemas.openxmlformats.org/officeDocument/2006/relationships/hyperlink" Target="mailto:mchristian@daeoc.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253E-417A-4EB8-A339-9856A24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Diana</dc:creator>
  <cp:lastModifiedBy>Adrian, Diana</cp:lastModifiedBy>
  <cp:revision>2</cp:revision>
  <cp:lastPrinted>2018-02-13T21:13:00Z</cp:lastPrinted>
  <dcterms:created xsi:type="dcterms:W3CDTF">2019-01-08T20:36:00Z</dcterms:created>
  <dcterms:modified xsi:type="dcterms:W3CDTF">2019-01-08T20:36:00Z</dcterms:modified>
</cp:coreProperties>
</file>