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4A85" w14:textId="4C17CA73" w:rsidR="00040184" w:rsidRDefault="00040184" w:rsidP="00040184">
      <w:pPr>
        <w:rPr>
          <w:rFonts w:cstheme="minorHAnsi"/>
          <w:sz w:val="24"/>
          <w:szCs w:val="24"/>
        </w:rPr>
      </w:pPr>
      <w:r w:rsidRPr="00040184">
        <w:rPr>
          <w:rFonts w:cstheme="minorHAnsi"/>
          <w:sz w:val="24"/>
          <w:szCs w:val="24"/>
        </w:rPr>
        <w:t>MOVERS launched Self-Service Supplier Registration in May 2024</w:t>
      </w:r>
      <w:r>
        <w:rPr>
          <w:rFonts w:cstheme="minorHAnsi"/>
          <w:sz w:val="24"/>
          <w:szCs w:val="24"/>
        </w:rPr>
        <w:t xml:space="preserve"> and released Solicitation functionality in September 2024</w:t>
      </w:r>
      <w:r w:rsidRPr="00040184">
        <w:rPr>
          <w:rFonts w:cstheme="minorHAnsi"/>
          <w:sz w:val="24"/>
          <w:szCs w:val="24"/>
        </w:rPr>
        <w:t xml:space="preserve">. </w:t>
      </w:r>
      <w:r w:rsidR="004D4241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he following bullet points </w:t>
      </w:r>
      <w:r w:rsidR="004D4241">
        <w:rPr>
          <w:rFonts w:cstheme="minorHAnsi"/>
          <w:sz w:val="24"/>
          <w:szCs w:val="24"/>
        </w:rPr>
        <w:t xml:space="preserve">have been prepared </w:t>
      </w:r>
      <w:r>
        <w:rPr>
          <w:rFonts w:cstheme="minorHAnsi"/>
          <w:sz w:val="24"/>
          <w:szCs w:val="24"/>
        </w:rPr>
        <w:t xml:space="preserve">to </w:t>
      </w:r>
      <w:r w:rsidR="004D4241">
        <w:rPr>
          <w:rFonts w:cstheme="minorHAnsi"/>
          <w:sz w:val="24"/>
          <w:szCs w:val="24"/>
        </w:rPr>
        <w:t>assist you with out</w:t>
      </w:r>
      <w:r>
        <w:rPr>
          <w:rFonts w:cstheme="minorHAnsi"/>
          <w:sz w:val="24"/>
          <w:szCs w:val="24"/>
        </w:rPr>
        <w:t>reach to your Suppliers</w:t>
      </w:r>
      <w:r w:rsidR="004D4241">
        <w:rPr>
          <w:rFonts w:cstheme="minorHAnsi"/>
          <w:sz w:val="24"/>
          <w:szCs w:val="24"/>
        </w:rPr>
        <w:t xml:space="preserve"> (defined as anyone who receives a payment from the SAMII or MissouriBUYS systems)</w:t>
      </w:r>
      <w:r>
        <w:rPr>
          <w:rFonts w:cstheme="minorHAnsi"/>
          <w:sz w:val="24"/>
          <w:szCs w:val="24"/>
        </w:rPr>
        <w:t xml:space="preserve"> on the critical need to register in the new system.</w:t>
      </w:r>
    </w:p>
    <w:p w14:paraId="63054FC3" w14:textId="77777777" w:rsidR="00040184" w:rsidRDefault="00040184" w:rsidP="00040184">
      <w:pPr>
        <w:rPr>
          <w:rFonts w:cstheme="minorHAnsi"/>
          <w:sz w:val="24"/>
          <w:szCs w:val="24"/>
        </w:rPr>
      </w:pPr>
    </w:p>
    <w:p w14:paraId="06574F4B" w14:textId="77777777" w:rsidR="006048AF" w:rsidRDefault="006048AF" w:rsidP="006048AF">
      <w:pPr>
        <w:pStyle w:val="Step-Jobaid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27DCC">
        <w:rPr>
          <w:rFonts w:asciiTheme="minorHAnsi" w:hAnsiTheme="minorHAnsi" w:cstheme="minorHAnsi"/>
          <w:b/>
          <w:sz w:val="24"/>
          <w:szCs w:val="24"/>
        </w:rPr>
        <w:t>Suppliers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14:paraId="5E89B2C8" w14:textId="77777777" w:rsidR="006048AF" w:rsidRPr="006048AF" w:rsidRDefault="006048AF" w:rsidP="006048AF">
      <w:pPr>
        <w:pStyle w:val="Step-Jobaid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048AF">
        <w:rPr>
          <w:rFonts w:asciiTheme="minorHAnsi" w:hAnsiTheme="minorHAnsi" w:cstheme="minorHAnsi"/>
          <w:bCs/>
          <w:sz w:val="24"/>
          <w:szCs w:val="24"/>
          <w:u w:val="single"/>
        </w:rPr>
        <w:t>Any</w:t>
      </w:r>
      <w:r w:rsidRPr="006048AF">
        <w:rPr>
          <w:rFonts w:asciiTheme="minorHAnsi" w:hAnsiTheme="minorHAnsi" w:cstheme="minorHAnsi"/>
          <w:bCs/>
          <w:sz w:val="24"/>
          <w:szCs w:val="24"/>
        </w:rPr>
        <w:t xml:space="preserve"> company or person doing business or receiving payment from the State of Missouri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639C87E2" w14:textId="77777777" w:rsidR="006048AF" w:rsidRDefault="006048AF" w:rsidP="006048AF">
      <w:pPr>
        <w:pStyle w:val="Step-Jobaid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If not registered in MOVERS, </w:t>
      </w:r>
      <w:r w:rsidRPr="00B27DCC">
        <w:rPr>
          <w:rFonts w:asciiTheme="minorHAnsi" w:hAnsiTheme="minorHAnsi" w:cstheme="minorHAnsi"/>
          <w:bCs/>
          <w:sz w:val="24"/>
          <w:szCs w:val="24"/>
        </w:rPr>
        <w:t>Suppliers</w:t>
      </w:r>
      <w:r>
        <w:rPr>
          <w:rFonts w:asciiTheme="minorHAnsi" w:hAnsiTheme="minorHAnsi" w:cstheme="minorHAnsi"/>
          <w:bCs/>
          <w:sz w:val="24"/>
          <w:szCs w:val="24"/>
        </w:rPr>
        <w:t xml:space="preserve"> will no longer receive payments without being Spend Authorized once remaining functionality is live</w:t>
      </w:r>
      <w:r w:rsidRPr="00B27DCC">
        <w:rPr>
          <w:rFonts w:asciiTheme="minorHAnsi" w:hAnsiTheme="minorHAnsi" w:cstheme="minorHAnsi"/>
          <w:bCs/>
          <w:sz w:val="24"/>
          <w:szCs w:val="24"/>
        </w:rPr>
        <w:t>.</w:t>
      </w:r>
    </w:p>
    <w:p w14:paraId="0715D228" w14:textId="77777777" w:rsidR="006048AF" w:rsidRDefault="006048AF" w:rsidP="006048AF">
      <w:pPr>
        <w:pStyle w:val="Step-Jobaid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Contracts will </w:t>
      </w:r>
      <w:r w:rsidRPr="004D1CF0">
        <w:rPr>
          <w:rFonts w:asciiTheme="minorHAnsi" w:hAnsiTheme="minorHAnsi" w:cstheme="minorHAnsi"/>
          <w:bCs/>
          <w:sz w:val="24"/>
          <w:szCs w:val="24"/>
        </w:rPr>
        <w:t>only</w:t>
      </w:r>
      <w:r>
        <w:rPr>
          <w:rFonts w:asciiTheme="minorHAnsi" w:hAnsiTheme="minorHAnsi" w:cstheme="minorHAnsi"/>
          <w:bCs/>
          <w:sz w:val="24"/>
          <w:szCs w:val="24"/>
        </w:rPr>
        <w:t xml:space="preserve"> be awarded through MOVERS once functionality is live.</w:t>
      </w:r>
    </w:p>
    <w:p w14:paraId="0F7B80E8" w14:textId="77777777" w:rsidR="006048AF" w:rsidRDefault="006048AF" w:rsidP="00040184">
      <w:pPr>
        <w:rPr>
          <w:rFonts w:cstheme="minorHAnsi"/>
          <w:b/>
          <w:bCs/>
          <w:sz w:val="24"/>
          <w:szCs w:val="24"/>
        </w:rPr>
      </w:pPr>
    </w:p>
    <w:p w14:paraId="51EFC16B" w14:textId="6B2BEEF8" w:rsidR="00040184" w:rsidRDefault="00086F54" w:rsidP="00040184">
      <w:pPr>
        <w:rPr>
          <w:rFonts w:cstheme="minorHAnsi"/>
          <w:b/>
          <w:bCs/>
          <w:sz w:val="24"/>
          <w:szCs w:val="24"/>
        </w:rPr>
      </w:pPr>
      <w:r w:rsidRPr="00B27DCC">
        <w:rPr>
          <w:rFonts w:cstheme="minorHAnsi"/>
          <w:b/>
          <w:bCs/>
          <w:sz w:val="24"/>
          <w:szCs w:val="24"/>
        </w:rPr>
        <w:t>Supplier Awareness Items for MOVERS</w:t>
      </w:r>
    </w:p>
    <w:p w14:paraId="565CAC13" w14:textId="4309A7DB" w:rsidR="00086F54" w:rsidRPr="00083C71" w:rsidRDefault="00086F54" w:rsidP="00B27DC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83C71">
        <w:rPr>
          <w:rFonts w:cstheme="minorHAnsi"/>
          <w:sz w:val="24"/>
          <w:szCs w:val="24"/>
        </w:rPr>
        <w:t xml:space="preserve">Suppliers need to register in the new MissouriBUYS, powered by MOVERS </w:t>
      </w:r>
      <w:hyperlink r:id="rId10" w:history="1">
        <w:r w:rsidRPr="00083C71">
          <w:rPr>
            <w:rStyle w:val="Hyperlink"/>
            <w:rFonts w:cstheme="minorHAnsi"/>
            <w:sz w:val="24"/>
            <w:szCs w:val="24"/>
          </w:rPr>
          <w:t>https://missouribuys.mo.gov/supplier-registration</w:t>
        </w:r>
      </w:hyperlink>
      <w:r w:rsidRPr="00083C71">
        <w:rPr>
          <w:rFonts w:cstheme="minorHAnsi"/>
          <w:sz w:val="24"/>
          <w:szCs w:val="24"/>
        </w:rPr>
        <w:t>.</w:t>
      </w:r>
    </w:p>
    <w:p w14:paraId="28C92060" w14:textId="77777777" w:rsidR="004D1CF0" w:rsidRPr="00083C71" w:rsidRDefault="004D1CF0" w:rsidP="004D1CF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83C71">
        <w:rPr>
          <w:rFonts w:cstheme="minorHAnsi"/>
          <w:sz w:val="24"/>
          <w:szCs w:val="24"/>
        </w:rPr>
        <w:t xml:space="preserve">New solicitations </w:t>
      </w:r>
      <w:r>
        <w:rPr>
          <w:rFonts w:cstheme="minorHAnsi"/>
          <w:sz w:val="24"/>
          <w:szCs w:val="24"/>
        </w:rPr>
        <w:t>are now</w:t>
      </w:r>
      <w:r w:rsidRPr="00083C71">
        <w:rPr>
          <w:rFonts w:cstheme="minorHAnsi"/>
          <w:sz w:val="24"/>
          <w:szCs w:val="24"/>
        </w:rPr>
        <w:t xml:space="preserve"> </w:t>
      </w:r>
      <w:r w:rsidRPr="004D1CF0">
        <w:rPr>
          <w:rFonts w:cstheme="minorHAnsi"/>
          <w:sz w:val="24"/>
          <w:szCs w:val="24"/>
          <w:u w:val="single"/>
        </w:rPr>
        <w:t>ONLY</w:t>
      </w:r>
      <w:r w:rsidRPr="00083C71">
        <w:rPr>
          <w:rFonts w:cstheme="minorHAnsi"/>
          <w:sz w:val="24"/>
          <w:szCs w:val="24"/>
        </w:rPr>
        <w:t xml:space="preserve"> posted </w:t>
      </w:r>
      <w:r>
        <w:rPr>
          <w:rFonts w:cstheme="minorHAnsi"/>
          <w:sz w:val="24"/>
          <w:szCs w:val="24"/>
        </w:rPr>
        <w:t>on the</w:t>
      </w:r>
      <w:r w:rsidRPr="00083C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MissouriBUYS, powered by </w:t>
      </w:r>
      <w:r w:rsidRPr="00083C71">
        <w:rPr>
          <w:rFonts w:cstheme="minorHAnsi"/>
          <w:sz w:val="24"/>
          <w:szCs w:val="24"/>
        </w:rPr>
        <w:t>MOVERS</w:t>
      </w:r>
      <w:r>
        <w:rPr>
          <w:rFonts w:cstheme="minorHAnsi"/>
          <w:sz w:val="24"/>
          <w:szCs w:val="24"/>
        </w:rPr>
        <w:t xml:space="preserve"> Bid Board</w:t>
      </w:r>
      <w:r w:rsidRPr="00083C71">
        <w:rPr>
          <w:rFonts w:cstheme="minorHAnsi"/>
          <w:sz w:val="24"/>
          <w:szCs w:val="24"/>
        </w:rPr>
        <w:t xml:space="preserve">. </w:t>
      </w:r>
    </w:p>
    <w:p w14:paraId="648E8330" w14:textId="480B5245" w:rsidR="00083C71" w:rsidRPr="00083C71" w:rsidRDefault="00083C71" w:rsidP="00B27DCC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242424"/>
        </w:rPr>
      </w:pPr>
      <w:r w:rsidRPr="00083C71">
        <w:rPr>
          <w:rFonts w:asciiTheme="minorHAnsi" w:hAnsiTheme="minorHAnsi" w:cstheme="minorHAnsi"/>
          <w:color w:val="242424"/>
        </w:rPr>
        <w:t xml:space="preserve">In order to receive solicitation notifications, </w:t>
      </w:r>
      <w:r w:rsidR="00387427">
        <w:rPr>
          <w:rFonts w:asciiTheme="minorHAnsi" w:hAnsiTheme="minorHAnsi" w:cstheme="minorHAnsi"/>
          <w:color w:val="242424"/>
        </w:rPr>
        <w:t>S</w:t>
      </w:r>
      <w:r w:rsidRPr="00083C71">
        <w:rPr>
          <w:rFonts w:asciiTheme="minorHAnsi" w:hAnsiTheme="minorHAnsi" w:cstheme="minorHAnsi"/>
          <w:color w:val="242424"/>
        </w:rPr>
        <w:t xml:space="preserve">uppliers must be registered in MissouriBUYS, powered by MOVERS. </w:t>
      </w:r>
    </w:p>
    <w:p w14:paraId="122344F1" w14:textId="0969B2B2" w:rsidR="004D4241" w:rsidRPr="006048AF" w:rsidRDefault="00083C71" w:rsidP="004D424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83C71">
        <w:rPr>
          <w:rFonts w:cstheme="minorHAnsi"/>
          <w:sz w:val="24"/>
          <w:szCs w:val="24"/>
        </w:rPr>
        <w:t xml:space="preserve">Once registered in MissouriBUYS, powered by MOVERS, </w:t>
      </w:r>
      <w:r w:rsidR="004D1CF0">
        <w:rPr>
          <w:rFonts w:cstheme="minorHAnsi"/>
          <w:sz w:val="24"/>
          <w:szCs w:val="24"/>
        </w:rPr>
        <w:t>Suppliers may</w:t>
      </w:r>
      <w:r w:rsidRPr="00083C71">
        <w:rPr>
          <w:rFonts w:cstheme="minorHAnsi"/>
          <w:sz w:val="24"/>
          <w:szCs w:val="24"/>
        </w:rPr>
        <w:t xml:space="preserve"> access </w:t>
      </w:r>
      <w:r w:rsidR="004D1CF0">
        <w:rPr>
          <w:rFonts w:cstheme="minorHAnsi"/>
          <w:sz w:val="24"/>
          <w:szCs w:val="24"/>
        </w:rPr>
        <w:t>their</w:t>
      </w:r>
      <w:r w:rsidRPr="00083C71">
        <w:rPr>
          <w:rFonts w:cstheme="minorHAnsi"/>
          <w:sz w:val="24"/>
          <w:szCs w:val="24"/>
        </w:rPr>
        <w:t xml:space="preserve"> </w:t>
      </w:r>
      <w:hyperlink r:id="rId11" w:history="1">
        <w:r w:rsidRPr="00083C71">
          <w:rPr>
            <w:rStyle w:val="Hyperlink"/>
            <w:rFonts w:cstheme="minorHAnsi"/>
            <w:sz w:val="24"/>
            <w:szCs w:val="24"/>
          </w:rPr>
          <w:t>Supplier Profile</w:t>
        </w:r>
      </w:hyperlink>
      <w:r w:rsidRPr="00083C71">
        <w:rPr>
          <w:rFonts w:cstheme="minorHAnsi"/>
          <w:sz w:val="24"/>
          <w:szCs w:val="24"/>
        </w:rPr>
        <w:t>.</w:t>
      </w:r>
    </w:p>
    <w:p w14:paraId="5A8315AD" w14:textId="77777777" w:rsidR="00083C71" w:rsidRDefault="00083C71" w:rsidP="00B27DCC">
      <w:pPr>
        <w:pStyle w:val="Step-Jobaid"/>
        <w:numPr>
          <w:ilvl w:val="0"/>
          <w:numId w:val="0"/>
        </w:numPr>
        <w:tabs>
          <w:tab w:val="left" w:pos="720"/>
        </w:tabs>
        <w:spacing w:after="0" w:line="240" w:lineRule="auto"/>
        <w:rPr>
          <w:rStyle w:val="Hyperlink"/>
          <w:rFonts w:asciiTheme="minorHAnsi" w:hAnsiTheme="minorHAnsi" w:cstheme="minorHAnsi"/>
          <w:bCs/>
          <w:sz w:val="24"/>
          <w:szCs w:val="24"/>
        </w:rPr>
      </w:pPr>
    </w:p>
    <w:p w14:paraId="010D752A" w14:textId="7C209B7C" w:rsidR="00570D55" w:rsidRPr="00570D55" w:rsidRDefault="00083C71" w:rsidP="00570D55">
      <w:pPr>
        <w:pStyle w:val="Step-Jobaid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27DCC">
        <w:rPr>
          <w:rFonts w:asciiTheme="minorHAnsi" w:hAnsiTheme="minorHAnsi" w:cstheme="minorHAnsi"/>
          <w:b/>
          <w:sz w:val="24"/>
          <w:szCs w:val="24"/>
        </w:rPr>
        <w:t>Direct Awareness for Suppliers</w:t>
      </w:r>
    </w:p>
    <w:p w14:paraId="4188CDA8" w14:textId="77777777" w:rsidR="00570D55" w:rsidRDefault="003C36E2" w:rsidP="00570D55">
      <w:pPr>
        <w:pStyle w:val="Step-Jobaid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hyperlink r:id="rId12" w:history="1">
        <w:r w:rsidR="00570D55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Registration</w:t>
        </w:r>
      </w:hyperlink>
      <w:r w:rsidR="00570D55">
        <w:rPr>
          <w:rFonts w:asciiTheme="minorHAnsi" w:hAnsiTheme="minorHAnsi" w:cstheme="minorHAnsi"/>
          <w:bCs/>
          <w:sz w:val="24"/>
          <w:szCs w:val="24"/>
        </w:rPr>
        <w:t xml:space="preserve"> in the new MissouriBUYS, powered by MOVERS is required before Suppliers can respond to solicitations issued in the new system.</w:t>
      </w:r>
    </w:p>
    <w:p w14:paraId="23A28B01" w14:textId="08A7D222" w:rsidR="00040184" w:rsidRDefault="00B27DCC" w:rsidP="00040184">
      <w:pPr>
        <w:pStyle w:val="Step-Jobaid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27DCC">
        <w:rPr>
          <w:rFonts w:asciiTheme="minorHAnsi" w:hAnsiTheme="minorHAnsi" w:cstheme="minorHAnsi"/>
          <w:bCs/>
          <w:sz w:val="24"/>
          <w:szCs w:val="24"/>
        </w:rPr>
        <w:t>Suppliers not registered in MissouriBUYS, powered by MOVERS will not receive notifications of bid opportunities.</w:t>
      </w:r>
      <w:r w:rsidR="00040184" w:rsidRPr="0004018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40184">
        <w:rPr>
          <w:rFonts w:asciiTheme="minorHAnsi" w:hAnsiTheme="minorHAnsi" w:cstheme="minorHAnsi"/>
          <w:bCs/>
          <w:sz w:val="24"/>
          <w:szCs w:val="24"/>
        </w:rPr>
        <w:t xml:space="preserve">Suppliers will no longer be able to bid on Solicitations without registering in </w:t>
      </w:r>
      <w:hyperlink r:id="rId13" w:history="1">
        <w:r w:rsidR="00040184" w:rsidRPr="00387427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MissouriBUYS, powered by MOVERS</w:t>
        </w:r>
      </w:hyperlink>
      <w:r w:rsidR="00040184">
        <w:rPr>
          <w:rFonts w:asciiTheme="minorHAnsi" w:hAnsiTheme="minorHAnsi" w:cstheme="minorHAnsi"/>
          <w:bCs/>
          <w:sz w:val="24"/>
          <w:szCs w:val="24"/>
        </w:rPr>
        <w:t>.</w:t>
      </w:r>
    </w:p>
    <w:p w14:paraId="0959CE42" w14:textId="36F90652" w:rsidR="00B27DCC" w:rsidRDefault="00040184" w:rsidP="00B27DCC">
      <w:pPr>
        <w:pStyle w:val="Step-Jobaid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Suppliers will not be awarded bids if they are not registered</w:t>
      </w:r>
      <w:r w:rsidR="004D4241">
        <w:rPr>
          <w:rFonts w:asciiTheme="minorHAnsi" w:hAnsiTheme="minorHAnsi" w:cstheme="minorHAnsi"/>
          <w:bCs/>
          <w:sz w:val="24"/>
          <w:szCs w:val="24"/>
        </w:rPr>
        <w:t xml:space="preserve"> and approved by the State of Missouri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="004D4241">
        <w:rPr>
          <w:rFonts w:asciiTheme="minorHAnsi" w:hAnsiTheme="minorHAnsi" w:cstheme="minorHAnsi"/>
          <w:bCs/>
          <w:sz w:val="24"/>
          <w:szCs w:val="24"/>
        </w:rPr>
        <w:t xml:space="preserve"> Approval means that your registration is in a </w:t>
      </w:r>
      <w:r w:rsidR="006048AF">
        <w:rPr>
          <w:rFonts w:asciiTheme="minorHAnsi" w:hAnsiTheme="minorHAnsi" w:cstheme="minorHAnsi"/>
          <w:bCs/>
          <w:sz w:val="24"/>
          <w:szCs w:val="24"/>
        </w:rPr>
        <w:t>S</w:t>
      </w:r>
      <w:r w:rsidR="004D4241">
        <w:rPr>
          <w:rFonts w:asciiTheme="minorHAnsi" w:hAnsiTheme="minorHAnsi" w:cstheme="minorHAnsi"/>
          <w:bCs/>
          <w:sz w:val="24"/>
          <w:szCs w:val="24"/>
        </w:rPr>
        <w:t xml:space="preserve">pend </w:t>
      </w:r>
      <w:r w:rsidR="006048AF">
        <w:rPr>
          <w:rFonts w:asciiTheme="minorHAnsi" w:hAnsiTheme="minorHAnsi" w:cstheme="minorHAnsi"/>
          <w:bCs/>
          <w:sz w:val="24"/>
          <w:szCs w:val="24"/>
        </w:rPr>
        <w:t>A</w:t>
      </w:r>
      <w:r w:rsidR="004D4241">
        <w:rPr>
          <w:rFonts w:asciiTheme="minorHAnsi" w:hAnsiTheme="minorHAnsi" w:cstheme="minorHAnsi"/>
          <w:bCs/>
          <w:sz w:val="24"/>
          <w:szCs w:val="24"/>
        </w:rPr>
        <w:t>uthorized status.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05BB4CE" w14:textId="77777777" w:rsidR="00083C71" w:rsidRDefault="00083C71" w:rsidP="00B27DCC">
      <w:pPr>
        <w:pStyle w:val="Step-Jobaid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67D7BA7" w14:textId="3A6DEFFB" w:rsidR="00387427" w:rsidRPr="00387427" w:rsidRDefault="00387427" w:rsidP="00B27DCC">
      <w:pPr>
        <w:pStyle w:val="Step-Jobaid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87427">
        <w:rPr>
          <w:rFonts w:asciiTheme="minorHAnsi" w:hAnsiTheme="minorHAnsi" w:cstheme="minorHAnsi"/>
          <w:b/>
          <w:sz w:val="24"/>
          <w:szCs w:val="24"/>
        </w:rPr>
        <w:t>Supplier Resources</w:t>
      </w:r>
    </w:p>
    <w:p w14:paraId="01217328" w14:textId="176C31F1" w:rsidR="00387427" w:rsidRPr="00387427" w:rsidRDefault="004D1CF0" w:rsidP="00387427">
      <w:pPr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 w:rsidRPr="004D1CF0">
        <w:rPr>
          <w:rFonts w:ascii="Calibri" w:hAnsi="Calibri" w:cs="Calibri"/>
          <w:bCs/>
          <w:kern w:val="0"/>
          <w:sz w:val="24"/>
          <w:szCs w:val="24"/>
          <w14:ligatures w14:val="none"/>
        </w:rPr>
        <w:t>For awareness, the following resources are provided to assist Suppliers during the registration process and maintaining their profiles</w:t>
      </w:r>
      <w:r w:rsidR="00387427" w:rsidRPr="00387427">
        <w:rPr>
          <w:rFonts w:ascii="Calibri" w:hAnsi="Calibri" w:cs="Calibri"/>
          <w:bCs/>
          <w:kern w:val="0"/>
          <w:sz w:val="24"/>
          <w:szCs w:val="24"/>
          <w14:ligatures w14:val="none"/>
        </w:rPr>
        <w:t>:</w:t>
      </w:r>
    </w:p>
    <w:p w14:paraId="7B4B6D8A" w14:textId="77777777" w:rsidR="00387427" w:rsidRPr="00387427" w:rsidRDefault="003C36E2" w:rsidP="00387427">
      <w:pPr>
        <w:numPr>
          <w:ilvl w:val="0"/>
          <w:numId w:val="5"/>
        </w:numPr>
        <w:tabs>
          <w:tab w:val="left" w:pos="720"/>
        </w:tabs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hyperlink r:id="rId14" w:history="1">
        <w:r w:rsidR="00387427" w:rsidRPr="00387427">
          <w:rPr>
            <w:rFonts w:ascii="Calibri" w:hAnsi="Calibri" w:cs="Calibri"/>
            <w:bCs/>
            <w:color w:val="0563C1" w:themeColor="hyperlink"/>
            <w:kern w:val="0"/>
            <w:sz w:val="24"/>
            <w:szCs w:val="24"/>
            <w:u w:val="single"/>
            <w14:ligatures w14:val="none"/>
          </w:rPr>
          <w:t>Self-Service Supplier Registration Reference Guide</w:t>
        </w:r>
      </w:hyperlink>
    </w:p>
    <w:p w14:paraId="17B64730" w14:textId="77777777" w:rsidR="00387427" w:rsidRPr="00387427" w:rsidRDefault="003C36E2" w:rsidP="00387427">
      <w:pPr>
        <w:numPr>
          <w:ilvl w:val="0"/>
          <w:numId w:val="5"/>
        </w:numPr>
        <w:tabs>
          <w:tab w:val="left" w:pos="720"/>
        </w:tabs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hyperlink r:id="rId15" w:history="1">
        <w:r w:rsidR="00387427" w:rsidRPr="00387427">
          <w:rPr>
            <w:rFonts w:ascii="Calibri" w:hAnsi="Calibri" w:cs="Calibri"/>
            <w:bCs/>
            <w:color w:val="0563C1" w:themeColor="hyperlink"/>
            <w:kern w:val="0"/>
            <w:sz w:val="24"/>
            <w:szCs w:val="24"/>
            <w:u w:val="single"/>
            <w14:ligatures w14:val="none"/>
          </w:rPr>
          <w:t>Editing and Managing Your Supplier Profile Reference Guide</w:t>
        </w:r>
      </w:hyperlink>
    </w:p>
    <w:p w14:paraId="46D5CBC9" w14:textId="77777777" w:rsidR="00387427" w:rsidRPr="00387427" w:rsidRDefault="003C36E2" w:rsidP="00387427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  <w:kern w:val="0"/>
          <w14:ligatures w14:val="none"/>
        </w:rPr>
      </w:pPr>
      <w:hyperlink r:id="rId16" w:history="1">
        <w:r w:rsidR="00387427" w:rsidRPr="00387427">
          <w:rPr>
            <w:rFonts w:ascii="Calibri" w:hAnsi="Calibri" w:cs="Calibri"/>
            <w:bCs/>
            <w:color w:val="0563C1" w:themeColor="hyperlink"/>
            <w:kern w:val="0"/>
            <w:sz w:val="24"/>
            <w:szCs w:val="24"/>
            <w:u w:val="single"/>
            <w14:ligatures w14:val="none"/>
          </w:rPr>
          <w:t>Self-Service Supplier Registration Checklist</w:t>
        </w:r>
      </w:hyperlink>
    </w:p>
    <w:p w14:paraId="12F7C593" w14:textId="77777777" w:rsidR="00387427" w:rsidRPr="00387427" w:rsidRDefault="003C36E2" w:rsidP="00387427">
      <w:pPr>
        <w:numPr>
          <w:ilvl w:val="0"/>
          <w:numId w:val="5"/>
        </w:numPr>
        <w:tabs>
          <w:tab w:val="left" w:pos="720"/>
        </w:tabs>
        <w:rPr>
          <w:rFonts w:ascii="Calibri" w:hAnsi="Calibri" w:cs="Calibri"/>
          <w:bCs/>
          <w:color w:val="0563C1" w:themeColor="hyperlink"/>
          <w:kern w:val="0"/>
          <w:sz w:val="24"/>
          <w:szCs w:val="24"/>
          <w:u w:val="single"/>
          <w14:ligatures w14:val="none"/>
        </w:rPr>
      </w:pPr>
      <w:hyperlink r:id="rId17" w:history="1">
        <w:r w:rsidR="00387427" w:rsidRPr="00387427">
          <w:rPr>
            <w:rFonts w:ascii="Calibri" w:hAnsi="Calibri" w:cs="Calibri"/>
            <w:bCs/>
            <w:color w:val="0563C1" w:themeColor="hyperlink"/>
            <w:kern w:val="0"/>
            <w:sz w:val="24"/>
            <w:szCs w:val="24"/>
            <w:u w:val="single"/>
            <w14:ligatures w14:val="none"/>
          </w:rPr>
          <w:t>Frequently Asked Questions</w:t>
        </w:r>
      </w:hyperlink>
    </w:p>
    <w:p w14:paraId="0B823D01" w14:textId="77777777" w:rsidR="00387427" w:rsidRPr="00083C71" w:rsidRDefault="00387427" w:rsidP="00B27DCC">
      <w:pPr>
        <w:pStyle w:val="Step-Jobaid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387427" w:rsidRPr="00083C71" w:rsidSect="00387427">
      <w:headerReference w:type="default" r:id="rId1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8FB0" w14:textId="77777777" w:rsidR="00156832" w:rsidRDefault="00156832" w:rsidP="00387427">
      <w:r>
        <w:separator/>
      </w:r>
    </w:p>
  </w:endnote>
  <w:endnote w:type="continuationSeparator" w:id="0">
    <w:p w14:paraId="1CA7E134" w14:textId="77777777" w:rsidR="00156832" w:rsidRDefault="00156832" w:rsidP="0038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BE520" w14:textId="77777777" w:rsidR="00156832" w:rsidRDefault="00156832" w:rsidP="00387427">
      <w:r>
        <w:separator/>
      </w:r>
    </w:p>
  </w:footnote>
  <w:footnote w:type="continuationSeparator" w:id="0">
    <w:p w14:paraId="7FA7C644" w14:textId="77777777" w:rsidR="00156832" w:rsidRDefault="00156832" w:rsidP="00387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A563" w14:textId="5D50F037" w:rsidR="00387427" w:rsidRDefault="00387427" w:rsidP="00387427">
    <w:pPr>
      <w:pStyle w:val="Header"/>
    </w:pPr>
    <w:r>
      <w:rPr>
        <w:noProof/>
      </w:rPr>
      <w:drawing>
        <wp:inline distT="0" distB="0" distL="0" distR="0" wp14:anchorId="051C4640" wp14:editId="5492549B">
          <wp:extent cx="2514600" cy="771037"/>
          <wp:effectExtent l="0" t="0" r="0" b="0"/>
          <wp:docPr id="25886607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86607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4600" cy="780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F70756" w14:textId="77777777" w:rsidR="00387427" w:rsidRDefault="00387427" w:rsidP="0038742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4253"/>
    <w:multiLevelType w:val="multilevel"/>
    <w:tmpl w:val="0C440A1A"/>
    <w:name w:val="two"/>
    <w:styleLink w:val="MASTERJobAid"/>
    <w:lvl w:ilvl="0">
      <w:start w:val="1"/>
      <w:numFmt w:val="decimal"/>
      <w:pStyle w:val="Step-Jobaid"/>
      <w:lvlText w:val="%1."/>
      <w:lvlJc w:val="left"/>
      <w:pPr>
        <w:tabs>
          <w:tab w:val="num" w:pos="288"/>
        </w:tabs>
        <w:ind w:left="432" w:hanging="432"/>
      </w:pPr>
      <w:rPr>
        <w:rFonts w:ascii="Arial" w:hAnsi="Arial" w:hint="default"/>
        <w:b/>
      </w:rPr>
    </w:lvl>
    <w:lvl w:ilvl="1">
      <w:start w:val="1"/>
      <w:numFmt w:val="lowerLetter"/>
      <w:lvlRestart w:val="0"/>
      <w:lvlText w:val="%2."/>
      <w:lvlJc w:val="left"/>
      <w:pPr>
        <w:tabs>
          <w:tab w:val="num" w:pos="533"/>
        </w:tabs>
        <w:ind w:left="1080" w:hanging="547"/>
      </w:pPr>
      <w:rPr>
        <w:rFonts w:ascii="Arial" w:hAnsi="Arial"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1080"/>
        </w:tabs>
        <w:ind w:left="1627" w:hanging="547"/>
      </w:pPr>
      <w:rPr>
        <w:rFonts w:ascii="Arial" w:hAnsi="Arial"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1520"/>
        </w:tabs>
        <w:ind w:left="2160" w:hanging="533"/>
      </w:pPr>
      <w:rPr>
        <w:rFonts w:ascii="Arial" w:hAnsi="Arial"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2160"/>
        </w:tabs>
        <w:ind w:left="2707" w:hanging="54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707"/>
        </w:tabs>
        <w:ind w:left="3240" w:hanging="533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3240"/>
        </w:tabs>
        <w:ind w:left="3787" w:hanging="547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0240"/>
        </w:tabs>
        <w:ind w:left="4320" w:hanging="533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tabs>
          <w:tab w:val="num" w:pos="4320"/>
        </w:tabs>
        <w:ind w:left="4853" w:hanging="533"/>
      </w:pPr>
      <w:rPr>
        <w:rFonts w:hint="default"/>
      </w:rPr>
    </w:lvl>
  </w:abstractNum>
  <w:abstractNum w:abstractNumId="1" w15:restartNumberingAfterBreak="0">
    <w:nsid w:val="34C36A41"/>
    <w:multiLevelType w:val="hybridMultilevel"/>
    <w:tmpl w:val="6C34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4001D"/>
    <w:multiLevelType w:val="hybridMultilevel"/>
    <w:tmpl w:val="22CC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42A87"/>
    <w:multiLevelType w:val="hybridMultilevel"/>
    <w:tmpl w:val="7F92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52385">
    <w:abstractNumId w:val="3"/>
  </w:num>
  <w:num w:numId="2" w16cid:durableId="810831547">
    <w:abstractNumId w:val="0"/>
  </w:num>
  <w:num w:numId="3" w16cid:durableId="533077367">
    <w:abstractNumId w:val="1"/>
  </w:num>
  <w:num w:numId="4" w16cid:durableId="994181331">
    <w:abstractNumId w:val="2"/>
  </w:num>
  <w:num w:numId="5" w16cid:durableId="921569332">
    <w:abstractNumId w:val="3"/>
  </w:num>
  <w:num w:numId="6" w16cid:durableId="1148935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54"/>
    <w:rsid w:val="00030F02"/>
    <w:rsid w:val="00040184"/>
    <w:rsid w:val="00083C71"/>
    <w:rsid w:val="00086F54"/>
    <w:rsid w:val="000C6BC5"/>
    <w:rsid w:val="00156832"/>
    <w:rsid w:val="003177B9"/>
    <w:rsid w:val="00387427"/>
    <w:rsid w:val="003C36E2"/>
    <w:rsid w:val="00441043"/>
    <w:rsid w:val="004D1CF0"/>
    <w:rsid w:val="004D4241"/>
    <w:rsid w:val="00570D55"/>
    <w:rsid w:val="006048AF"/>
    <w:rsid w:val="007C7026"/>
    <w:rsid w:val="0083363B"/>
    <w:rsid w:val="008E5401"/>
    <w:rsid w:val="009A53F5"/>
    <w:rsid w:val="00A65A33"/>
    <w:rsid w:val="00B27DCC"/>
    <w:rsid w:val="00B4031F"/>
    <w:rsid w:val="00B65623"/>
    <w:rsid w:val="00C02EDB"/>
    <w:rsid w:val="00C70351"/>
    <w:rsid w:val="00CF6C17"/>
    <w:rsid w:val="00D8404E"/>
    <w:rsid w:val="00D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EE220"/>
  <w15:chartTrackingRefBased/>
  <w15:docId w15:val="{4C64394C-78BA-430E-A013-F32A095E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F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F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F54"/>
    <w:rPr>
      <w:color w:val="605E5C"/>
      <w:shd w:val="clear" w:color="auto" w:fill="E1DFDD"/>
    </w:rPr>
  </w:style>
  <w:style w:type="paragraph" w:customStyle="1" w:styleId="Default">
    <w:name w:val="Default"/>
    <w:rsid w:val="00083C71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numbering" w:customStyle="1" w:styleId="MASTERJobAid">
    <w:name w:val="MASTERJobAid"/>
    <w:basedOn w:val="NoList"/>
    <w:uiPriority w:val="99"/>
    <w:rsid w:val="00083C71"/>
    <w:pPr>
      <w:numPr>
        <w:numId w:val="2"/>
      </w:numPr>
    </w:pPr>
  </w:style>
  <w:style w:type="paragraph" w:customStyle="1" w:styleId="Step-Jobaid">
    <w:name w:val="Step - Job aid"/>
    <w:basedOn w:val="Normal"/>
    <w:link w:val="Step-JobaidChar"/>
    <w:rsid w:val="00083C71"/>
    <w:pPr>
      <w:numPr>
        <w:numId w:val="2"/>
      </w:numPr>
      <w:tabs>
        <w:tab w:val="clear" w:pos="288"/>
      </w:tabs>
      <w:spacing w:after="120" w:line="276" w:lineRule="auto"/>
      <w:ind w:left="0" w:firstLine="0"/>
    </w:pPr>
    <w:rPr>
      <w:rFonts w:ascii="Arial" w:hAnsi="Arial" w:cs="Arial"/>
      <w:kern w:val="0"/>
      <w14:ligatures w14:val="none"/>
    </w:rPr>
  </w:style>
  <w:style w:type="character" w:customStyle="1" w:styleId="Step-JobaidChar">
    <w:name w:val="Step - Job aid Char"/>
    <w:basedOn w:val="DefaultParagraphFont"/>
    <w:link w:val="Step-Jobaid"/>
    <w:rsid w:val="00083C71"/>
    <w:rPr>
      <w:rFonts w:ascii="Arial" w:hAnsi="Arial" w:cs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7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427"/>
  </w:style>
  <w:style w:type="paragraph" w:styleId="Footer">
    <w:name w:val="footer"/>
    <w:basedOn w:val="Normal"/>
    <w:link w:val="FooterChar"/>
    <w:uiPriority w:val="99"/>
    <w:unhideWhenUsed/>
    <w:rsid w:val="00387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427"/>
  </w:style>
  <w:style w:type="character" w:styleId="CommentReference">
    <w:name w:val="annotation reference"/>
    <w:basedOn w:val="DefaultParagraphFont"/>
    <w:uiPriority w:val="99"/>
    <w:semiHidden/>
    <w:unhideWhenUsed/>
    <w:rsid w:val="009A5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3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3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issouribuys.mo.gov/supplier-registratio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issouribuys.mo.gov/supplier-registration" TargetMode="External"/><Relationship Id="rId17" Type="http://schemas.openxmlformats.org/officeDocument/2006/relationships/hyperlink" Target="https://missouribuys.mo.gov/faq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ssouribuys.mo.gov/media/pdf/suppliers-registration-checklist-move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wqg.login.us8.oraclecloud.com/oam/server/obrareq.cgi?encquery%3D4MIbAl5nL%2BhbSMba2y6Ni8Z07IoxVUaLaU5uDxjt9tldyYYpiYBjoVVuZHRuBqKWt9dzORBBzKvZIkiVCWqihYoobfm1Zb69B0X2Y%2BlIWAebqTYUR74dsgRYAJ4e%2Fr8hQmU9%2BbjXMoWX7m4EWJEXBSs22ls7%2Fo8eUCQgZMooLmUNzYDIiVAQ%2BNivFaYvbYAivvdy6T%2B%2Buaybu8KLRbidNOe%2Fsj1R0FCKHBP%2FHphIp7o49HPTi3PtLJKILFex6DTftwTvvloYLsg131WpU5lXq9RwYQioVVvkP%2FPucWS0BlHGQVVJLI8awaASyq%2F562U2xpKByEyFG5NVN%2F0cI1THZk5Yc6rNyNN3S3cq2%2BCkANi48XHGlKBapEIfNhxymjNH%2BeAmuYHxeKyy6tEcwnUMv36jq%2F1INOwPaHEwbNWzzqk8SF2ZmhnKCTtF3YlPUhh7bTu2JlLFoo%2F4i6nB84kwPBmMECAvWgZVBTUfXoTm3ZAC4NuoiaWeUvrHgOPHbG86zHSkyXQzQ%2BULAQbd3%2B0fgCInKWNqxhd3JWDcLzqMWfhKvG2et5CVwZ4P2oJRFbSteO%2Fpy6y%2Fg4jp8HaM8%2F0IX5Ke%2BCt740bSEqMCi2eE1myYBFlrvddtqyiLcT0e3%2BHgETvnO6pRfdBh6V6f%2FNEEZEV1zidBBalbEa5FEjUSDVpa97AHIJofFZlol31VaO48UpxP8bHKYAGdgjwMyTaV%2Fgs59RdolJXyz%2FRyoAG6g6C2B48xyS1b5h7wBVI1kwh4HpOstPRe%2BvH%2BtKkXkDRGQjMvL36ERFK66cfu7LY%2BwJzPG6n8a3AGzK23WvioFO9LnR8aJIIkiKZ3BcamucP0skUvIqg8SEMxVgqQJsohTMmLSGH4X%2BD02BtGeN5PfBlbmAJ%2BliKwKJ4e7sFahHNYfx9ho1hNJ6L0fp7nXM7XgyXWc1wBek9z5vR6P8lltvVFdm54dGzpiR3xWMHAoeYp1lT5m71pPBsEHFduXhChLr9z9qsUsiKOYMloFywB9UkJDR94HCugoygSsvIXmKeBZjrGogSrYPwc0HK0zpZtqwS5dv5BZB6MvZrawh7jTFPUXwCnL5l3zESFoZU6bcpwnKz4tniQx3qrrJgCKpZNm3VLWPTccF4POKJd7AwmHGxGEVcKucdD2FTGGDFtggqgwpW9ce7NEi5kuP1MHBfEmfjvFNKpgbgJsUoIyxNDr%2FHRZu54LkA9XLbyLyx26reuJKudrIeouv%2FbV95bKE071BBr3TG%2Fj57k38DlQPclmMtimLM8Fpy9jOwQ40gEsu70zrzvCYi%2B2ZVRY0tkth4KP4MMVBqaT25sWDb%2BEZhWAhByv3P21q8J6311oUtg235f8s2XJWe2cGjNp1%2FMzZa3WxMAtSfjSYjkW0%2ForQ1XuVF6B720eNBNZ408CvaattdULXnoLvvnDoapyYjSFqVRxqRXK0%2FFYvZKrfdRwf8739%2Fyut789Lcb8ism3YiRLQ0o0aeodyQjMYekvypEeHoK4YesQ8tjgn881PYqVw6LHPeklLQoD7H%2F%2F0qiqgR1wlHkGG2CItBgFVwa5ZGAtqYQLXTDxPjbMB%2BFN2WEF%2BDqh744jVNhUSOZKJKrZTFBNuJ5QT6HRHslPn3LMJHssZOX6davoANe6FOuuIm22v57XhzV%20agentid%3DOraFusionApp_11AG%20ver%3D1%20crmethod%3D2%26cksum%3De94c1e4952f22b16676a4b03321d695d84d5f0fd&amp;ECID-Context=1.0069XsZ2vNfDWbK6yVFg6G00035L000Cbw%3BkXjE" TargetMode="External"/><Relationship Id="rId5" Type="http://schemas.openxmlformats.org/officeDocument/2006/relationships/styles" Target="styles.xml"/><Relationship Id="rId15" Type="http://schemas.openxmlformats.org/officeDocument/2006/relationships/hyperlink" Target="https://missouribuys.mo.gov/media/pdf/editing-and-managing-your-supplier-profile-movers" TargetMode="External"/><Relationship Id="rId10" Type="http://schemas.openxmlformats.org/officeDocument/2006/relationships/hyperlink" Target="https://missouribuys.mo.gov/supplier-registration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issouribuys.mo.gov/media/pdf/movers-supplier-registration-instruc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8AC19ED230C458413DA98DF4B0522" ma:contentTypeVersion="3" ma:contentTypeDescription="Create a new document." ma:contentTypeScope="" ma:versionID="d51b5581b41f12d0d4157f5aa9c71e21">
  <xsd:schema xmlns:xsd="http://www.w3.org/2001/XMLSchema" xmlns:xs="http://www.w3.org/2001/XMLSchema" xmlns:p="http://schemas.microsoft.com/office/2006/metadata/properties" xmlns:ns2="2e0fb28e-e512-49c7-9896-f3259de5a8a2" targetNamespace="http://schemas.microsoft.com/office/2006/metadata/properties" ma:root="true" ma:fieldsID="bd0a85eb3842615d31b5b10b45389cfc" ns2:_="">
    <xsd:import namespace="2e0fb28e-e512-49c7-9896-f3259de5a8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b28e-e512-49c7-9896-f3259de5a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F5E824-42C9-44D8-AB90-00D0DC6D7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fb28e-e512-49c7-9896-f3259de5a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DBB3BF-99B3-4BF8-81A3-8AA59AEA7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27545-C43B-46E2-A3BE-44852DEF9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3888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McKinney, Kari</dc:creator>
  <cp:keywords/>
  <dc:description/>
  <cp:lastModifiedBy>Bacon, Pat</cp:lastModifiedBy>
  <cp:revision>2</cp:revision>
  <dcterms:created xsi:type="dcterms:W3CDTF">2024-12-06T19:55:00Z</dcterms:created>
  <dcterms:modified xsi:type="dcterms:W3CDTF">2024-12-06T19:55:00Z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0x0101000B68AC19ED230C458413DA98DF4B0522</vt:lpwstr>
  </property>
</Properties>
</file>