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23" w:rsidRDefault="00781BCE" w:rsidP="00ED65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-309245</wp:posOffset>
                </wp:positionV>
                <wp:extent cx="5774690" cy="2466975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5F" w:rsidRPr="00AA4DB5" w:rsidRDefault="004C0F6F" w:rsidP="004C0F6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Screen the patient for any of</w:t>
                            </w:r>
                            <w:r w:rsidR="00272E60"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following conditions</w:t>
                            </w: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Immune compromised due to undergone solid organ transplantation and taking immune suppressing medications 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active treatment for solid tumor and hematologic malignancies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receipt of CAR-T cell or hematopoietic stem cell transplant  (within 2 years of</w:t>
                            </w:r>
                            <w:r w:rsidRPr="00AA4DB5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transplantation or taking immunosuppression therapy)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Moderate to severe primary immunodeficiency (</w:t>
                            </w:r>
                            <w:r w:rsidR="00496472"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e.g.</w:t>
                            </w: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DiGeorge, Wiskott-Aldrich Syndromes)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 due to Advanced or untreated HIV infection</w:t>
                            </w:r>
                          </w:p>
                          <w:p w:rsidR="00272E60" w:rsidRPr="00AA4DB5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due to “Active treatment with high-dose corticosteroids or other drugs that may suppress immune response: high-dose corticosteroids (</w:t>
                            </w:r>
                            <w:r w:rsidR="00496472"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i.e.</w:t>
                            </w:r>
                            <w:r w:rsidRPr="00AA4D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,≥ 20 mg prednisone or equivalent per day), alkylating agents, antimetabolites, transplant-related immunosuppressive drugs, cancer chemotherapeutic agents classified as severely immunosuppressive, tumor-necrosis (TNF) blocker or other biologic agents that are immunosuppressive or immunomodulatory”</w:t>
                            </w:r>
                          </w:p>
                          <w:p w:rsidR="002A016C" w:rsidRPr="00AA4DB5" w:rsidRDefault="00C521EE" w:rsidP="002A016C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hyperlink r:id="rId7" w:anchor="considerations-covid19-vax-immunocopromised" w:history="1">
                              <w:r w:rsidR="00781BCE" w:rsidRPr="00AA4DB5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https://www.cdc.gov/vaccines/covid-19/clinical-considerations/covid-19-vaccines-us.html#considerations-covid19-vax-immunocopromised</w:t>
                              </w:r>
                            </w:hyperlink>
                            <w:r w:rsidR="00781BCE" w:rsidRPr="00AA4DB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016C" w:rsidRPr="00272E60" w:rsidRDefault="002A016C" w:rsidP="002A016C">
                            <w:pPr>
                              <w:pStyle w:val="ListParagraph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72E60" w:rsidRDefault="0027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24.35pt;width:454.7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" fillcolor="white [3201]" strokeweight=".5pt">
                <v:textbox>
                  <w:txbxContent>
                    <w:p w:rsidR="00ED655F" w:rsidRPr="00AA4DB5" w:rsidRDefault="004C0F6F" w:rsidP="004C0F6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Screen the patient for any of</w:t>
                      </w:r>
                      <w:r w:rsidR="00272E60"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following conditions</w:t>
                      </w: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Immune compromised due to undergone solid organ transplantation and taking immune suppressing medications 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active treatment for solid tumor and hematologic malignancies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receipt of CAR-T cell or hematopoietic stem cell transplant  (within 2 years of</w:t>
                      </w:r>
                      <w:r w:rsidRPr="00AA4DB5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transplantation or taking immunosuppression therapy)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Moderate to severe primary immunodeficiency (</w:t>
                      </w:r>
                      <w:r w:rsidR="00496472"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e.g.</w:t>
                      </w: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, DiGeorge, Wiskott-Aldrich Syndromes)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 due to Advanced or untreated HIV infection</w:t>
                      </w:r>
                    </w:p>
                    <w:p w:rsidR="00272E60" w:rsidRPr="00AA4DB5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due to “Active treatment with high-dose corticosteroids or other drugs that may suppress immune response: high-dose corticosteroids (</w:t>
                      </w:r>
                      <w:r w:rsidR="00496472"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i.e.</w:t>
                      </w:r>
                      <w:r w:rsidRPr="00AA4DB5">
                        <w:rPr>
                          <w:rFonts w:ascii="Arial Narrow" w:hAnsi="Arial Narrow"/>
                          <w:sz w:val="20"/>
                          <w:szCs w:val="20"/>
                        </w:rPr>
                        <w:t>,≥ 20 mg prednisone or equivalent per day), alkylating agents, antimetabolites, transplant-related immunosuppressive drugs, cancer chemotherapeutic agents classified as severely immunosuppressive, tumor-necrosis (TNF) blocker or other biologic agents that are immunosuppressive or immunomodulatory”</w:t>
                      </w:r>
                    </w:p>
                    <w:p w:rsidR="002A016C" w:rsidRPr="00AA4DB5" w:rsidRDefault="00C521EE" w:rsidP="002A016C">
                      <w:pPr>
                        <w:pStyle w:val="ListParagraph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hyperlink r:id="rId8" w:anchor="considerations-covid19-vax-immunocopromised" w:history="1">
                        <w:r w:rsidR="00781BCE" w:rsidRPr="00AA4DB5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https://www.cdc.gov/vaccines/covid-19/clinical-considerations/covid-19-vaccines-us.html#considerations-covid19-vax-immunocopromised</w:t>
                        </w:r>
                      </w:hyperlink>
                      <w:r w:rsidR="00781BCE" w:rsidRPr="00AA4DB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016C" w:rsidRPr="00272E60" w:rsidRDefault="002A016C" w:rsidP="002A016C">
                      <w:pPr>
                        <w:pStyle w:val="ListParagraph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72E60" w:rsidRDefault="00272E60"/>
                  </w:txbxContent>
                </v:textbox>
              </v:shape>
            </w:pict>
          </mc:Fallback>
        </mc:AlternateContent>
      </w:r>
      <w:r w:rsidR="004846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-252412</wp:posOffset>
                </wp:positionH>
                <wp:positionV relativeFrom="paragraph">
                  <wp:posOffset>4138613</wp:posOffset>
                </wp:positionV>
                <wp:extent cx="6302375" cy="360045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Pr="00AA4DB5" w:rsidRDefault="00DA4AF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</w:rPr>
                              <w:t>Booster dose screening:</w:t>
                            </w:r>
                          </w:p>
                          <w:p w:rsidR="00C723F6" w:rsidRPr="00AA4DB5" w:rsidRDefault="00DA4AFA" w:rsidP="00222D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Adults 65 years of age and older and Lon</w:t>
                            </w:r>
                            <w:r w:rsidR="00C723F6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g Term Care Facility residents who completed a primary series of COVID-19 vaccine</w:t>
                            </w:r>
                          </w:p>
                          <w:p w:rsidR="00DA4AFA" w:rsidRPr="00AA4DB5" w:rsidRDefault="00DA4AFA" w:rsidP="00222D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>Adults who are 50-64 years of age with an underlying medical condition</w:t>
                            </w:r>
                          </w:p>
                          <w:p w:rsidR="00410B6A" w:rsidRPr="00AA4DB5" w:rsidRDefault="00410B6A" w:rsidP="00410B6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>Cancer/ Chronic Kidney Disease/ COPD/ Chronic Lung disease/ Severe to moderate asthma/ interstitial lung disease/ CF/ Pulmonary Hypertension/ Dementia/ other neurological conditions/ Diabetes 1&amp;2/  Down’s Syndrome/ Coronary Artery Disease/ heart failure/ Cardiomyopathies/ Hypertension/ HIV/ Immunocompromised/ Liver disease/ Overweight/ obesity/ pregnancy/ Sickle Cell disease/ Thalassemia/ Smoker/ former Smoker/ solid organ transplant/ blood stem cell transplant/ stroke/ Cerebrovascular disease/ and substance use disorders</w:t>
                            </w:r>
                          </w:p>
                          <w:p w:rsidR="00DA4AFA" w:rsidRPr="00AA4DB5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</w:pPr>
                            <w:r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>Adults 18-49 years of age with an underlying medical condition</w:t>
                            </w:r>
                            <w:r w:rsidR="00410B6A"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  <w:r w:rsidR="00410B6A" w:rsidRPr="00AA4DB5"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  <w:t>(see above)</w:t>
                            </w:r>
                            <w:r w:rsidR="00410B6A"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A4AFA" w:rsidRPr="00AA4DB5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AA4D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Adults 18-64 years of age who are at increased risk for COVID-19 exposure and transmission due to occupational or institutional setting  </w:t>
                            </w:r>
                          </w:p>
                          <w:p w:rsidR="007F4307" w:rsidRPr="00AA4DB5" w:rsidRDefault="007F4307" w:rsidP="00183B3C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AA4DB5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="00DA4AFA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AFA" w:rsidRPr="00AA4DB5" w:rsidRDefault="007F4307" w:rsidP="007F4307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A4AFA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eceived a </w:t>
                            </w:r>
                            <w:r w:rsidR="00183B3C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="006B5B74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a primary </w:t>
                            </w:r>
                            <w:r w:rsidR="00DA4AFA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series of </w:t>
                            </w:r>
                            <w:r w:rsidR="007634F7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Pfizer</w:t>
                            </w:r>
                            <w:r w:rsidR="00DA4AFA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vaccine</w:t>
                            </w:r>
                            <w:r w:rsidR="00FA0F0D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or mixed series of mRNA vaccine</w:t>
                            </w:r>
                            <w:r w:rsidR="00781BCE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or one dose of the J&amp;</w:t>
                            </w:r>
                            <w:proofErr w:type="gramStart"/>
                            <w:r w:rsidR="00781BCE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J  vaccine</w:t>
                            </w:r>
                            <w:proofErr w:type="gramEnd"/>
                            <w:r w:rsidR="00781BCE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anchor="Interchangeability" w:history="1">
                              <w:r w:rsidR="00781BCE" w:rsidRPr="00AA4DB5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</w:rPr>
                                <w:t>https://www.cdc.gov/vaccines/covid-19/clinical-considerations/covid-19-vaccines-us.html#Interchangeability</w:t>
                              </w:r>
                            </w:hyperlink>
                            <w:r w:rsidR="00781BCE" w:rsidRPr="00AA4DB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45D" w:rsidRPr="0034145D" w:rsidRDefault="00FA0F0D" w:rsidP="0034145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</w:p>
                          <w:p w:rsidR="0034145D" w:rsidRDefault="0034145D" w:rsidP="007F4307">
                            <w:pPr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145D" w:rsidRPr="007F4307" w:rsidRDefault="0034145D" w:rsidP="007F43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F4307" w:rsidRDefault="007F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9.85pt;margin-top:325.9pt;width:496.2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" fillcolor="white [3201]" strokeweight=".5pt">
                <v:textbox>
                  <w:txbxContent>
                    <w:p w:rsidR="00DA4AFA" w:rsidRPr="00AA4DB5" w:rsidRDefault="00DA4AFA">
                      <w:pPr>
                        <w:rPr>
                          <w:rFonts w:ascii="Arial Narrow" w:hAnsi="Arial Narrow"/>
                        </w:rPr>
                      </w:pPr>
                      <w:r w:rsidRPr="00AA4DB5">
                        <w:rPr>
                          <w:rFonts w:ascii="Arial Narrow" w:hAnsi="Arial Narrow"/>
                        </w:rPr>
                        <w:t>Booster dose screening:</w:t>
                      </w:r>
                    </w:p>
                    <w:p w:rsidR="00C723F6" w:rsidRPr="00AA4DB5" w:rsidRDefault="00DA4AFA" w:rsidP="00222D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Adults 65 years of age and older and Lon</w:t>
                      </w:r>
                      <w:r w:rsidR="00C723F6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g Term Care Facility residents who completed a primary series of COVID-19 vaccine</w:t>
                      </w:r>
                    </w:p>
                    <w:p w:rsidR="00DA4AFA" w:rsidRPr="00AA4DB5" w:rsidRDefault="00DA4AFA" w:rsidP="00222D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AA4DB5">
                        <w:rPr>
                          <w:rFonts w:ascii="Arial Narrow" w:hAnsi="Arial Narrow" w:cs="Times New Roman"/>
                          <w:sz w:val="24"/>
                        </w:rPr>
                        <w:t>Adults who are 50-64 years of age with an underlying medical condition</w:t>
                      </w:r>
                    </w:p>
                    <w:p w:rsidR="00410B6A" w:rsidRPr="00AA4DB5" w:rsidRDefault="00410B6A" w:rsidP="00410B6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AA4DB5">
                        <w:rPr>
                          <w:rFonts w:ascii="Arial Narrow" w:hAnsi="Arial Narrow" w:cs="Times New Roman"/>
                          <w:sz w:val="24"/>
                        </w:rPr>
                        <w:t>Cancer/ Chronic Kidney Disease/ COPD/ Chronic Lung disease/ Severe to moderate asthma/ interstitial lung disease/ CF/ Pulmonary Hypertension/ Dementia/ other neurological conditions/ Diabetes 1&amp;2/  Down’s Syndrome/ Coronary Artery Disease/ heart failure/ Cardiomyopathies/ Hypertension/ HIV/ Immunocompromised/ Liver disease/ Overweight/ obesity/ pregnancy/ Sickle Cell disease/ Thalassemia/ Smoker/ former Smoker/ solid organ transplant/ blood stem cell transplant/ stroke/ Cerebrovascular disease/ and substance use disorders</w:t>
                      </w:r>
                    </w:p>
                    <w:p w:rsidR="00DA4AFA" w:rsidRPr="00AA4DB5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sz w:val="20"/>
                        </w:rPr>
                      </w:pPr>
                      <w:r w:rsidRPr="00AA4DB5">
                        <w:rPr>
                          <w:rFonts w:ascii="Arial Narrow" w:hAnsi="Arial Narrow" w:cs="Times New Roman"/>
                          <w:sz w:val="24"/>
                        </w:rPr>
                        <w:t>Adults 18-49 years of age with an underlying medical condition</w:t>
                      </w:r>
                      <w:r w:rsidR="00410B6A" w:rsidRPr="00AA4DB5"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  <w:r w:rsidR="00410B6A" w:rsidRPr="00AA4DB5">
                        <w:rPr>
                          <w:rFonts w:ascii="Arial Narrow" w:hAnsi="Arial Narrow" w:cs="Times New Roman"/>
                          <w:i/>
                          <w:sz w:val="20"/>
                        </w:rPr>
                        <w:t>(see above)</w:t>
                      </w:r>
                      <w:r w:rsidR="00410B6A" w:rsidRPr="00AA4DB5"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</w:p>
                    <w:p w:rsidR="00DA4AFA" w:rsidRPr="00AA4DB5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AA4DB5">
                        <w:rPr>
                          <w:rFonts w:ascii="Arial Narrow" w:hAnsi="Arial Narrow" w:cs="Times New Roman"/>
                          <w:sz w:val="24"/>
                        </w:rPr>
                        <w:t xml:space="preserve">Adults 18-64 years of age who are at increased risk for COVID-19 exposure and transmission due to occupational or institutional setting  </w:t>
                      </w:r>
                    </w:p>
                    <w:p w:rsidR="007F4307" w:rsidRPr="00AA4DB5" w:rsidRDefault="007F4307" w:rsidP="00183B3C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AA4DB5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And</w:t>
                      </w:r>
                      <w:r w:rsidR="00DA4AFA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4AFA" w:rsidRPr="00AA4DB5" w:rsidRDefault="007F4307" w:rsidP="007F4307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R</w:t>
                      </w:r>
                      <w:r w:rsidR="00DA4AFA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eceived a </w:t>
                      </w:r>
                      <w:r w:rsidR="00183B3C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completed </w:t>
                      </w:r>
                      <w:r w:rsidR="006B5B74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a primary </w:t>
                      </w:r>
                      <w:r w:rsidR="00DA4AFA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series of </w:t>
                      </w:r>
                      <w:r w:rsidR="007634F7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Pfizer</w:t>
                      </w:r>
                      <w:r w:rsidR="00DA4AFA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vaccine</w:t>
                      </w:r>
                      <w:r w:rsidR="00FA0F0D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or mixed series of mRNA vaccine</w:t>
                      </w:r>
                      <w:r w:rsidR="00781BCE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or one dose of the J&amp;</w:t>
                      </w:r>
                      <w:proofErr w:type="gramStart"/>
                      <w:r w:rsidR="00781BCE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J  vaccine</w:t>
                      </w:r>
                      <w:proofErr w:type="gramEnd"/>
                      <w:r w:rsidR="00781BCE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0" w:anchor="Interchangeability" w:history="1">
                        <w:r w:rsidR="00781BCE" w:rsidRPr="00AA4DB5">
                          <w:rPr>
                            <w:rStyle w:val="Hyperlink"/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  <w:t>https://www.cdc.gov/vaccines/covid-19/clinical-considerations/covid-19-vaccines-us.html#Interchangeability</w:t>
                        </w:r>
                      </w:hyperlink>
                      <w:r w:rsidR="00781BCE" w:rsidRPr="00AA4DB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45D" w:rsidRPr="0034145D" w:rsidRDefault="00FA0F0D" w:rsidP="0034145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</w:p>
                    <w:p w:rsidR="0034145D" w:rsidRDefault="0034145D" w:rsidP="007F4307">
                      <w:pPr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34145D" w:rsidRPr="007F4307" w:rsidRDefault="0034145D" w:rsidP="007F430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F4307" w:rsidRDefault="007F4307"/>
                  </w:txbxContent>
                </v:textbox>
              </v:shape>
            </w:pict>
          </mc:Fallback>
        </mc:AlternateContent>
      </w:r>
      <w:r w:rsidR="006B5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-192066</wp:posOffset>
                </wp:positionH>
                <wp:positionV relativeFrom="paragraph">
                  <wp:posOffset>2739025</wp:posOffset>
                </wp:positionV>
                <wp:extent cx="2052320" cy="939452"/>
                <wp:effectExtent l="0" t="0" r="241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939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60" w:rsidRPr="0034145D" w:rsidRDefault="00272E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Person is healthy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5B56F8">
                              <w:rPr>
                                <w:rFonts w:ascii="Arial Narrow" w:hAnsi="Arial Narrow"/>
                              </w:rPr>
                              <w:t>administer</w:t>
                            </w:r>
                            <w:r w:rsidR="004846E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B5B7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>2</w:t>
                            </w:r>
                            <w:proofErr w:type="gramEnd"/>
                            <w:r w:rsidR="005B56F8">
                              <w:rPr>
                                <w:rFonts w:ascii="Arial Narrow" w:hAnsi="Arial Narrow"/>
                              </w:rPr>
                              <w:t xml:space="preserve"> doses of (</w:t>
                            </w:r>
                            <w:r w:rsidR="00781BCE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>mcg/ 0.</w:t>
                            </w:r>
                            <w:r w:rsidR="007C72A1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5B56F8">
                              <w:rPr>
                                <w:rFonts w:ascii="Arial Narrow" w:hAnsi="Arial Narrow"/>
                              </w:rPr>
                              <w:t xml:space="preserve">l) 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00F2E" w:rsidRPr="0034145D" w:rsidRDefault="00000F2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Dose 1 and 2 at least 2</w:t>
                            </w:r>
                            <w:r w:rsidR="006B5B7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2106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days apart </w:t>
                            </w:r>
                          </w:p>
                          <w:p w:rsidR="00000F2E" w:rsidRDefault="00000F2E"/>
                          <w:p w:rsidR="00DA4AFA" w:rsidRDefault="00DA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.1pt;margin-top:215.65pt;width:161.6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" fillcolor="white [3201]" strokeweight=".5pt">
                <v:textbox>
                  <w:txbxContent>
                    <w:p w:rsidR="00272E60" w:rsidRPr="0034145D" w:rsidRDefault="00272E60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Person is healthy</w:t>
                      </w:r>
                      <w:r w:rsidR="005B56F8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5B56F8">
                        <w:rPr>
                          <w:rFonts w:ascii="Arial Narrow" w:hAnsi="Arial Narrow"/>
                        </w:rPr>
                        <w:t>administer</w:t>
                      </w:r>
                      <w:r w:rsidR="004846E2">
                        <w:rPr>
                          <w:rFonts w:ascii="Arial Narrow" w:hAnsi="Arial Narrow"/>
                        </w:rPr>
                        <w:t xml:space="preserve"> </w:t>
                      </w:r>
                      <w:r w:rsidR="006B5B74">
                        <w:rPr>
                          <w:rFonts w:ascii="Arial Narrow" w:hAnsi="Arial Narrow"/>
                        </w:rPr>
                        <w:t xml:space="preserve"> </w:t>
                      </w:r>
                      <w:r w:rsidR="005B56F8">
                        <w:rPr>
                          <w:rFonts w:ascii="Arial Narrow" w:hAnsi="Arial Narrow"/>
                        </w:rPr>
                        <w:t>2</w:t>
                      </w:r>
                      <w:proofErr w:type="gramEnd"/>
                      <w:r w:rsidR="005B56F8">
                        <w:rPr>
                          <w:rFonts w:ascii="Arial Narrow" w:hAnsi="Arial Narrow"/>
                        </w:rPr>
                        <w:t xml:space="preserve"> doses of (</w:t>
                      </w:r>
                      <w:r w:rsidR="00781BCE">
                        <w:rPr>
                          <w:rFonts w:ascii="Arial Narrow" w:hAnsi="Arial Narrow"/>
                        </w:rPr>
                        <w:t>30</w:t>
                      </w:r>
                      <w:r w:rsidR="005B56F8">
                        <w:rPr>
                          <w:rFonts w:ascii="Arial Narrow" w:hAnsi="Arial Narrow"/>
                        </w:rPr>
                        <w:t>mcg/ 0.</w:t>
                      </w:r>
                      <w:r w:rsidR="007C72A1">
                        <w:rPr>
                          <w:rFonts w:ascii="Arial Narrow" w:hAnsi="Arial Narrow"/>
                        </w:rPr>
                        <w:t>3</w:t>
                      </w:r>
                      <w:r w:rsidR="005B56F8">
                        <w:rPr>
                          <w:rFonts w:ascii="Arial Narrow" w:hAnsi="Arial Narrow"/>
                        </w:rPr>
                        <w:t>m</w:t>
                      </w:r>
                      <w:bookmarkStart w:id="1" w:name="_GoBack"/>
                      <w:bookmarkEnd w:id="1"/>
                      <w:r w:rsidR="005B56F8">
                        <w:rPr>
                          <w:rFonts w:ascii="Arial Narrow" w:hAnsi="Arial Narrow"/>
                        </w:rPr>
                        <w:t xml:space="preserve">l) 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00F2E" w:rsidRPr="0034145D" w:rsidRDefault="00000F2E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Dose 1 and 2 at least 2</w:t>
                      </w:r>
                      <w:r w:rsidR="006B5B74">
                        <w:rPr>
                          <w:rFonts w:ascii="Arial Narrow" w:hAnsi="Arial Narrow"/>
                        </w:rPr>
                        <w:t>1</w:t>
                      </w:r>
                      <w:r w:rsidR="002106A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days apart </w:t>
                      </w:r>
                    </w:p>
                    <w:p w:rsidR="00000F2E" w:rsidRDefault="00000F2E"/>
                    <w:p w:rsidR="00DA4AFA" w:rsidRDefault="00DA4AFA"/>
                  </w:txbxContent>
                </v:textbox>
              </v:shape>
            </w:pict>
          </mc:Fallback>
        </mc:AlternateContent>
      </w:r>
      <w:r w:rsidR="00EB10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D7502" wp14:editId="2D3E8C12">
                <wp:simplePos x="0" y="0"/>
                <wp:positionH relativeFrom="column">
                  <wp:posOffset>4695825</wp:posOffset>
                </wp:positionH>
                <wp:positionV relativeFrom="paragraph">
                  <wp:posOffset>7720330</wp:posOffset>
                </wp:positionV>
                <wp:extent cx="151002" cy="392435"/>
                <wp:effectExtent l="0" t="0" r="59055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2" cy="392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91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9.75pt;margin-top:607.9pt;width:11.9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5B56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8102600</wp:posOffset>
                </wp:positionV>
                <wp:extent cx="2620010" cy="919480"/>
                <wp:effectExtent l="0" t="0" r="2794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91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Default="00DA4AF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Give booster dose of </w:t>
                            </w:r>
                            <w:r w:rsidR="004846E2">
                              <w:rPr>
                                <w:rFonts w:ascii="Arial Narrow" w:hAnsi="Arial Narrow"/>
                              </w:rPr>
                              <w:t>Pfizer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at least 6 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 xml:space="preserve">months from last dose of series.  A single dose of  </w:t>
                            </w:r>
                            <w:r w:rsidR="00D64498">
                              <w:rPr>
                                <w:rFonts w:ascii="Arial Narrow" w:hAnsi="Arial Narrow"/>
                              </w:rPr>
                              <w:t xml:space="preserve">30 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>mcg/ or 0.</w:t>
                            </w:r>
                            <w:r w:rsidR="00D64498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 xml:space="preserve">ml IM </w:t>
                            </w:r>
                          </w:p>
                          <w:p w:rsidR="00872000" w:rsidRPr="00872000" w:rsidRDefault="00872000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872000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Self-attestation </w:t>
                            </w:r>
                            <w:r w:rsidR="004964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may be used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70pt;margin-top:638pt;width:206.3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" fillcolor="white [3201]" strokeweight=".5pt">
                <v:textbox>
                  <w:txbxContent>
                    <w:p w:rsidR="00DA4AFA" w:rsidRDefault="00DA4AFA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 xml:space="preserve">Give booster dose of </w:t>
                      </w:r>
                      <w:r w:rsidR="004846E2">
                        <w:rPr>
                          <w:rFonts w:ascii="Arial Narrow" w:hAnsi="Arial Narrow"/>
                        </w:rPr>
                        <w:t>Pfizer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at least 6 </w:t>
                      </w:r>
                      <w:r w:rsidR="005B56F8">
                        <w:rPr>
                          <w:rFonts w:ascii="Arial Narrow" w:hAnsi="Arial Narrow"/>
                        </w:rPr>
                        <w:t xml:space="preserve">months from last dose of series.  A single dose of  </w:t>
                      </w:r>
                      <w:r w:rsidR="00D64498">
                        <w:rPr>
                          <w:rFonts w:ascii="Arial Narrow" w:hAnsi="Arial Narrow"/>
                        </w:rPr>
                        <w:t xml:space="preserve">30 </w:t>
                      </w:r>
                      <w:r w:rsidR="005B56F8">
                        <w:rPr>
                          <w:rFonts w:ascii="Arial Narrow" w:hAnsi="Arial Narrow"/>
                        </w:rPr>
                        <w:t>mcg/ or 0.</w:t>
                      </w:r>
                      <w:r w:rsidR="00D64498">
                        <w:rPr>
                          <w:rFonts w:ascii="Arial Narrow" w:hAnsi="Arial Narrow"/>
                        </w:rPr>
                        <w:t>3</w:t>
                      </w:r>
                      <w:r w:rsidR="005B56F8">
                        <w:rPr>
                          <w:rFonts w:ascii="Arial Narrow" w:hAnsi="Arial Narrow"/>
                        </w:rPr>
                        <w:t xml:space="preserve">ml IM </w:t>
                      </w:r>
                    </w:p>
                    <w:p w:rsidR="00872000" w:rsidRPr="00872000" w:rsidRDefault="00872000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872000">
                        <w:rPr>
                          <w:rFonts w:ascii="Arial Narrow" w:hAnsi="Arial Narrow"/>
                          <w:b/>
                          <w:i/>
                        </w:rPr>
                        <w:t xml:space="preserve">Self-attestation </w:t>
                      </w:r>
                      <w:r w:rsidR="00496472">
                        <w:rPr>
                          <w:rFonts w:ascii="Arial Narrow" w:hAnsi="Arial Narrow"/>
                          <w:b/>
                          <w:i/>
                        </w:rPr>
                        <w:t>may be use</w:t>
                      </w:r>
                      <w:bookmarkStart w:id="1" w:name="_GoBack"/>
                      <w:bookmarkEnd w:id="1"/>
                      <w:r w:rsidR="00496472">
                        <w:rPr>
                          <w:rFonts w:ascii="Arial Narrow" w:hAnsi="Arial Narrow"/>
                          <w:b/>
                          <w:i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 w:rsidR="002A01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02641" wp14:editId="355899FA">
                <wp:simplePos x="0" y="0"/>
                <wp:positionH relativeFrom="column">
                  <wp:posOffset>661798</wp:posOffset>
                </wp:positionH>
                <wp:positionV relativeFrom="paragraph">
                  <wp:posOffset>7734352</wp:posOffset>
                </wp:positionV>
                <wp:extent cx="316800" cy="522515"/>
                <wp:effectExtent l="38100" t="0" r="2667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00" cy="5225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D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2.1pt;margin-top:609pt;width:24.95pt;height:41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2A016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723947</wp:posOffset>
                </wp:positionH>
                <wp:positionV relativeFrom="paragraph">
                  <wp:posOffset>7994720</wp:posOffset>
                </wp:positionV>
                <wp:extent cx="471196" cy="261257"/>
                <wp:effectExtent l="0" t="0" r="508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9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AFA" w:rsidRPr="00460B23" w:rsidRDefault="007F430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60B23">
                              <w:rPr>
                                <w:rFonts w:ascii="Arial Narrow" w:hAnsi="Arial Narrow"/>
                                <w:b/>
                              </w:rPr>
                              <w:t>NO</w:t>
                            </w:r>
                          </w:p>
                          <w:p w:rsidR="002A016C" w:rsidRDefault="002A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57pt;margin-top:629.5pt;width:37.1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" fillcolor="white [3201]" stroked="f" strokeweight=".5pt">
                <v:textbox>
                  <w:txbxContent>
                    <w:p w:rsidR="00DA4AFA" w:rsidRPr="00460B23" w:rsidRDefault="007F430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60B23">
                        <w:rPr>
                          <w:rFonts w:ascii="Arial Narrow" w:hAnsi="Arial Narrow"/>
                          <w:b/>
                        </w:rPr>
                        <w:t>NO</w:t>
                      </w:r>
                    </w:p>
                    <w:p w:rsidR="002A016C" w:rsidRDefault="002A016C"/>
                  </w:txbxContent>
                </v:textbox>
              </v:shape>
            </w:pict>
          </mc:Fallback>
        </mc:AlternateContent>
      </w:r>
      <w:r w:rsidR="002A01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68871</wp:posOffset>
                </wp:positionH>
                <wp:positionV relativeFrom="paragraph">
                  <wp:posOffset>8346877</wp:posOffset>
                </wp:positionV>
                <wp:extent cx="2224294" cy="503339"/>
                <wp:effectExtent l="0" t="0" r="241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294" cy="50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Pr="002A016C" w:rsidRDefault="00DA4AFA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A016C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Booster dose not recommended at this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.4pt;margin-top:657.25pt;width:175.1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" fillcolor="white [3201]" strokeweight=".5pt">
                <v:textbox>
                  <w:txbxContent>
                    <w:p w:rsidR="00DA4AFA" w:rsidRPr="002A016C" w:rsidRDefault="00DA4AFA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2A016C">
                        <w:rPr>
                          <w:rFonts w:ascii="Arial Narrow" w:hAnsi="Arial Narrow"/>
                          <w:u w:val="single"/>
                        </w:rPr>
                        <w:t xml:space="preserve">Booster dose not recommended at this time </w:t>
                      </w:r>
                    </w:p>
                  </w:txbxContent>
                </v:textbox>
              </v:shape>
            </w:pict>
          </mc:Fallback>
        </mc:AlternateContent>
      </w:r>
      <w:r w:rsidR="00DA4AFA">
        <w:rPr>
          <w:b/>
          <w:noProof/>
        </w:rPr>
        <w:drawing>
          <wp:inline distT="0" distB="0" distL="0" distR="0" wp14:anchorId="5C2DBDC5">
            <wp:extent cx="40259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AFA" w:rsidRPr="00E0209C">
        <w:rPr>
          <w:b/>
        </w:rPr>
        <w:t>NO</w:t>
      </w:r>
      <w:r w:rsidR="00000F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857406</wp:posOffset>
                </wp:positionH>
                <wp:positionV relativeFrom="paragraph">
                  <wp:posOffset>2341984</wp:posOffset>
                </wp:positionV>
                <wp:extent cx="392896" cy="233265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96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F2E" w:rsidRDefault="00000F2E">
                            <w:r w:rsidRPr="00460B2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NO</w:t>
                            </w:r>
                            <w:r w:rsidRPr="00DA4AFA">
                              <w:rPr>
                                <w:u w:val="singl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67.5pt;margin-top:184.4pt;width:30.9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" fillcolor="white [3201]" stroked="f" strokeweight=".5pt">
                <v:textbox>
                  <w:txbxContent>
                    <w:p w:rsidR="00000F2E" w:rsidRDefault="00000F2E">
                      <w:r w:rsidRPr="00460B23">
                        <w:rPr>
                          <w:rFonts w:ascii="Arial Narrow" w:hAnsi="Arial Narrow"/>
                          <w:b/>
                          <w:u w:val="single"/>
                        </w:rPr>
                        <w:t>NO</w:t>
                      </w:r>
                      <w:r w:rsidRPr="00DA4AFA">
                        <w:rPr>
                          <w:u w:val="singl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00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541176</wp:posOffset>
                </wp:positionH>
                <wp:positionV relativeFrom="paragraph">
                  <wp:posOffset>2216019</wp:posOffset>
                </wp:positionV>
                <wp:extent cx="316800" cy="522515"/>
                <wp:effectExtent l="38100" t="0" r="2667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00" cy="522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6178" id="Straight Arrow Connector 5" o:spid="_x0000_s1026" type="#_x0000_t32" style="position:absolute;margin-left:42.6pt;margin-top:174.5pt;width:24.95pt;height:4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45745" cy="592455"/>
                <wp:effectExtent l="0" t="0" r="59055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592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5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1.75pt;margin-top:20.25pt;width:19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460B23" w:rsidRPr="00460B23" w:rsidRDefault="00460B23" w:rsidP="00460B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29210</wp:posOffset>
                </wp:positionV>
                <wp:extent cx="608330" cy="316865"/>
                <wp:effectExtent l="0" t="0" r="127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F2E" w:rsidRPr="00460B23" w:rsidRDefault="00000F2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60B23">
                              <w:rPr>
                                <w:rFonts w:ascii="Arial Narrow" w:hAnsi="Arial Narrow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51.75pt;margin-top:2.3pt;width:47.9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" fillcolor="white [3201]" stroked="f" strokeweight=".5pt">
                <v:textbox>
                  <w:txbxContent>
                    <w:p w:rsidR="00000F2E" w:rsidRPr="00460B23" w:rsidRDefault="00000F2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60B23">
                        <w:rPr>
                          <w:rFonts w:ascii="Arial Narrow" w:hAnsi="Arial Narrow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60B23" w:rsidRPr="00460B23" w:rsidRDefault="00460B23" w:rsidP="00460B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248920</wp:posOffset>
                </wp:positionV>
                <wp:extent cx="3399790" cy="12858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60" w:rsidRPr="00AA4DB5" w:rsidRDefault="00272E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</w:rPr>
                              <w:t>Person is</w:t>
                            </w:r>
                            <w:r w:rsidR="002A016C" w:rsidRPr="00AA4DB5">
                              <w:rPr>
                                <w:rFonts w:ascii="Arial Narrow" w:hAnsi="Arial Narrow"/>
                              </w:rPr>
                              <w:t xml:space="preserve"> moderately or severely</w:t>
                            </w:r>
                            <w:r w:rsidR="00460B23">
                              <w:rPr>
                                <w:rFonts w:ascii="Arial Narrow" w:hAnsi="Arial Narrow"/>
                              </w:rPr>
                              <w:t xml:space="preserve"> immune compromised  </w:t>
                            </w:r>
                            <w:r w:rsidR="006B5B74" w:rsidRPr="00AA4D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A4DB5">
                              <w:rPr>
                                <w:rFonts w:ascii="Arial Narrow" w:hAnsi="Arial Narrow"/>
                              </w:rPr>
                              <w:t>3 dose</w:t>
                            </w:r>
                            <w:r w:rsidR="005B56F8" w:rsidRPr="00AA4DB5">
                              <w:rPr>
                                <w:rFonts w:ascii="Arial Narrow" w:hAnsi="Arial Narrow"/>
                              </w:rPr>
                              <w:t>s of (</w:t>
                            </w:r>
                            <w:r w:rsidR="00781BCE" w:rsidRPr="00AA4DB5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5B56F8" w:rsidRPr="00AA4DB5">
                              <w:rPr>
                                <w:rFonts w:ascii="Arial Narrow" w:hAnsi="Arial Narrow"/>
                              </w:rPr>
                              <w:t>mcg/0.</w:t>
                            </w:r>
                            <w:r w:rsidR="007C72A1" w:rsidRPr="00AA4DB5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5B56F8" w:rsidRPr="00AA4DB5">
                              <w:rPr>
                                <w:rFonts w:ascii="Arial Narrow" w:hAnsi="Arial Narrow"/>
                              </w:rPr>
                              <w:t xml:space="preserve">ml) </w:t>
                            </w:r>
                            <w:r w:rsidRPr="00AA4D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00F2E" w:rsidRPr="00AA4DB5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</w:rPr>
                              <w:t>Dose 1 and 2 at least 2</w:t>
                            </w:r>
                            <w:r w:rsidR="00D64498" w:rsidRPr="00AA4DB5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Pr="00AA4DB5">
                              <w:rPr>
                                <w:rFonts w:ascii="Arial Narrow" w:hAnsi="Arial Narrow"/>
                              </w:rPr>
                              <w:t xml:space="preserve"> days apart </w:t>
                            </w:r>
                          </w:p>
                          <w:p w:rsidR="00000F2E" w:rsidRPr="00AA4DB5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</w:rPr>
                              <w:t xml:space="preserve">Dose 2 and 3 at least 28 days apart </w:t>
                            </w:r>
                          </w:p>
                          <w:p w:rsidR="00000F2E" w:rsidRPr="00AA4DB5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(</w:t>
                            </w:r>
                            <w:r w:rsidR="00496472" w:rsidRPr="00AA4DB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Dose</w:t>
                            </w:r>
                            <w:r w:rsidRPr="00AA4DB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3 may be either mRNA vaccine</w:t>
                            </w:r>
                            <w:r w:rsidR="00E0209C" w:rsidRPr="00AA4DB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if the same type of mRNA vaccine is not available</w:t>
                            </w:r>
                            <w:r w:rsidRPr="00AA4DB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0F2E" w:rsidRPr="00AA4DB5" w:rsidRDefault="00872000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AA4DB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(</w:t>
                            </w:r>
                            <w:r w:rsidR="00496472" w:rsidRPr="00AA4DB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Have</w:t>
                            </w:r>
                            <w:r w:rsidRPr="00AA4DB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patient sign self-attestation)</w:t>
                            </w:r>
                          </w:p>
                          <w:p w:rsidR="00000F2E" w:rsidRDefault="0000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17.5pt;margin-top:19.6pt;width:267.7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/HUAIAAKk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" fillcolor="white [3201]" strokeweight=".5pt">
                <v:textbox>
                  <w:txbxContent>
                    <w:p w:rsidR="00272E60" w:rsidRPr="00AA4DB5" w:rsidRDefault="00272E60">
                      <w:pPr>
                        <w:rPr>
                          <w:rFonts w:ascii="Arial Narrow" w:hAnsi="Arial Narrow"/>
                        </w:rPr>
                      </w:pPr>
                      <w:r w:rsidRPr="00AA4DB5">
                        <w:rPr>
                          <w:rFonts w:ascii="Arial Narrow" w:hAnsi="Arial Narrow"/>
                        </w:rPr>
                        <w:t>Person is</w:t>
                      </w:r>
                      <w:r w:rsidR="002A016C" w:rsidRPr="00AA4DB5">
                        <w:rPr>
                          <w:rFonts w:ascii="Arial Narrow" w:hAnsi="Arial Narrow"/>
                        </w:rPr>
                        <w:t xml:space="preserve"> moderately or severely</w:t>
                      </w:r>
                      <w:r w:rsidR="00460B23">
                        <w:rPr>
                          <w:rFonts w:ascii="Arial Narrow" w:hAnsi="Arial Narrow"/>
                        </w:rPr>
                        <w:t xml:space="preserve"> immune compromised  </w:t>
                      </w:r>
                      <w:r w:rsidR="006B5B74" w:rsidRPr="00AA4DB5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A4DB5">
                        <w:rPr>
                          <w:rFonts w:ascii="Arial Narrow" w:hAnsi="Arial Narrow"/>
                        </w:rPr>
                        <w:t>3 dose</w:t>
                      </w:r>
                      <w:r w:rsidR="005B56F8" w:rsidRPr="00AA4DB5">
                        <w:rPr>
                          <w:rFonts w:ascii="Arial Narrow" w:hAnsi="Arial Narrow"/>
                        </w:rPr>
                        <w:t>s of (</w:t>
                      </w:r>
                      <w:r w:rsidR="00781BCE" w:rsidRPr="00AA4DB5">
                        <w:rPr>
                          <w:rFonts w:ascii="Arial Narrow" w:hAnsi="Arial Narrow"/>
                        </w:rPr>
                        <w:t>30</w:t>
                      </w:r>
                      <w:r w:rsidR="005B56F8" w:rsidRPr="00AA4DB5">
                        <w:rPr>
                          <w:rFonts w:ascii="Arial Narrow" w:hAnsi="Arial Narrow"/>
                        </w:rPr>
                        <w:t>mcg/0.</w:t>
                      </w:r>
                      <w:r w:rsidR="007C72A1" w:rsidRPr="00AA4DB5">
                        <w:rPr>
                          <w:rFonts w:ascii="Arial Narrow" w:hAnsi="Arial Narrow"/>
                        </w:rPr>
                        <w:t>3</w:t>
                      </w:r>
                      <w:r w:rsidR="005B56F8" w:rsidRPr="00AA4DB5">
                        <w:rPr>
                          <w:rFonts w:ascii="Arial Narrow" w:hAnsi="Arial Narrow"/>
                        </w:rPr>
                        <w:t xml:space="preserve">ml) </w:t>
                      </w:r>
                      <w:r w:rsidRPr="00AA4DB5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00F2E" w:rsidRPr="00AA4DB5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4DB5">
                        <w:rPr>
                          <w:rFonts w:ascii="Arial Narrow" w:hAnsi="Arial Narrow"/>
                        </w:rPr>
                        <w:t>Dose 1 and 2 at least 2</w:t>
                      </w:r>
                      <w:r w:rsidR="00D64498" w:rsidRPr="00AA4DB5">
                        <w:rPr>
                          <w:rFonts w:ascii="Arial Narrow" w:hAnsi="Arial Narrow"/>
                        </w:rPr>
                        <w:t>1</w:t>
                      </w:r>
                      <w:r w:rsidRPr="00AA4DB5">
                        <w:rPr>
                          <w:rFonts w:ascii="Arial Narrow" w:hAnsi="Arial Narrow"/>
                        </w:rPr>
                        <w:t xml:space="preserve"> days apart </w:t>
                      </w:r>
                    </w:p>
                    <w:p w:rsidR="00000F2E" w:rsidRPr="00AA4DB5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4DB5">
                        <w:rPr>
                          <w:rFonts w:ascii="Arial Narrow" w:hAnsi="Arial Narrow"/>
                        </w:rPr>
                        <w:t xml:space="preserve">Dose 2 and 3 at least 28 days apart </w:t>
                      </w:r>
                    </w:p>
                    <w:p w:rsidR="00000F2E" w:rsidRPr="00AA4DB5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AA4DB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(</w:t>
                      </w:r>
                      <w:r w:rsidR="00496472" w:rsidRPr="00AA4DB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Dose</w:t>
                      </w:r>
                      <w:r w:rsidRPr="00AA4DB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3 may be either mRNA vaccine</w:t>
                      </w:r>
                      <w:r w:rsidR="00E0209C" w:rsidRPr="00AA4DB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if the same type of mRNA vaccine is not available</w:t>
                      </w:r>
                      <w:r w:rsidRPr="00AA4DB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00F2E" w:rsidRPr="00AA4DB5" w:rsidRDefault="00872000" w:rsidP="00000F2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AA4DB5">
                        <w:rPr>
                          <w:rFonts w:ascii="Arial Narrow" w:hAnsi="Arial Narrow"/>
                          <w:b/>
                          <w:i/>
                        </w:rPr>
                        <w:t>(</w:t>
                      </w:r>
                      <w:r w:rsidR="00496472" w:rsidRPr="00AA4DB5">
                        <w:rPr>
                          <w:rFonts w:ascii="Arial Narrow" w:hAnsi="Arial Narrow"/>
                          <w:b/>
                          <w:i/>
                        </w:rPr>
                        <w:t>Have</w:t>
                      </w:r>
                      <w:r w:rsidRPr="00AA4DB5">
                        <w:rPr>
                          <w:rFonts w:ascii="Arial Narrow" w:hAnsi="Arial Narrow"/>
                          <w:b/>
                          <w:i/>
                        </w:rPr>
                        <w:t xml:space="preserve"> patient sign self-attestation)</w:t>
                      </w:r>
                    </w:p>
                    <w:p w:rsidR="00000F2E" w:rsidRDefault="00000F2E"/>
                  </w:txbxContent>
                </v:textbox>
              </v:shape>
            </w:pict>
          </mc:Fallback>
        </mc:AlternateContent>
      </w:r>
    </w:p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Pr="00460B23" w:rsidRDefault="00460B23" w:rsidP="00460B23"/>
    <w:p w:rsidR="00460B23" w:rsidRDefault="00460B23" w:rsidP="00460B23"/>
    <w:p w:rsidR="00D46688" w:rsidRPr="00460B23" w:rsidRDefault="00460B23" w:rsidP="00460B23">
      <w:pPr>
        <w:tabs>
          <w:tab w:val="left" w:pos="7125"/>
        </w:tabs>
        <w:rPr>
          <w:rFonts w:ascii="Arial Narrow" w:hAnsi="Arial Narrow"/>
          <w:b/>
        </w:rPr>
      </w:pPr>
      <w:r>
        <w:tab/>
      </w:r>
      <w:r>
        <w:tab/>
      </w:r>
      <w:r>
        <w:tab/>
      </w:r>
      <w:r w:rsidRPr="00460B23">
        <w:rPr>
          <w:rFonts w:ascii="Arial Narrow" w:hAnsi="Arial Narrow"/>
          <w:b/>
        </w:rPr>
        <w:t>YES</w:t>
      </w:r>
    </w:p>
    <w:sectPr w:rsidR="00D46688" w:rsidRPr="00460B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EE" w:rsidRDefault="00C521EE" w:rsidP="00000F2E">
      <w:pPr>
        <w:spacing w:after="0" w:line="240" w:lineRule="auto"/>
      </w:pPr>
      <w:r>
        <w:separator/>
      </w:r>
    </w:p>
  </w:endnote>
  <w:endnote w:type="continuationSeparator" w:id="0">
    <w:p w:rsidR="00C521EE" w:rsidRDefault="00C521EE" w:rsidP="000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EE" w:rsidRDefault="00C521EE" w:rsidP="00000F2E">
      <w:pPr>
        <w:spacing w:after="0" w:line="240" w:lineRule="auto"/>
      </w:pPr>
      <w:r>
        <w:separator/>
      </w:r>
    </w:p>
  </w:footnote>
  <w:footnote w:type="continuationSeparator" w:id="0">
    <w:p w:rsidR="00C521EE" w:rsidRDefault="00C521EE" w:rsidP="0000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2E" w:rsidRDefault="006B5B74" w:rsidP="005B56F8">
    <w:pPr>
      <w:pStyle w:val="Header"/>
      <w:ind w:left="720"/>
      <w:jc w:val="center"/>
    </w:pPr>
    <w:r>
      <w:t>Pfizer</w:t>
    </w:r>
    <w:r w:rsidR="00000F2E">
      <w:t xml:space="preserve"> </w:t>
    </w:r>
    <w:r w:rsidR="004C0F6F">
      <w:t>Algorithm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76F"/>
    <w:multiLevelType w:val="hybridMultilevel"/>
    <w:tmpl w:val="E8E64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4C4"/>
    <w:multiLevelType w:val="hybridMultilevel"/>
    <w:tmpl w:val="8EA4A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D5F3E"/>
    <w:multiLevelType w:val="hybridMultilevel"/>
    <w:tmpl w:val="3CB07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D10B4"/>
    <w:multiLevelType w:val="hybridMultilevel"/>
    <w:tmpl w:val="F08E3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A6562"/>
    <w:multiLevelType w:val="hybridMultilevel"/>
    <w:tmpl w:val="A7C6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745AE"/>
    <w:multiLevelType w:val="hybridMultilevel"/>
    <w:tmpl w:val="C9B0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5"/>
    <w:rsid w:val="00000F2E"/>
    <w:rsid w:val="00007546"/>
    <w:rsid w:val="001322A8"/>
    <w:rsid w:val="00183B3C"/>
    <w:rsid w:val="001E7A37"/>
    <w:rsid w:val="002106AD"/>
    <w:rsid w:val="00272E60"/>
    <w:rsid w:val="002A016C"/>
    <w:rsid w:val="002B77DB"/>
    <w:rsid w:val="0034145D"/>
    <w:rsid w:val="00410B6A"/>
    <w:rsid w:val="00441957"/>
    <w:rsid w:val="00460B23"/>
    <w:rsid w:val="004846E2"/>
    <w:rsid w:val="00496472"/>
    <w:rsid w:val="004C0F6F"/>
    <w:rsid w:val="005B56F8"/>
    <w:rsid w:val="00635637"/>
    <w:rsid w:val="00697B37"/>
    <w:rsid w:val="006B5B74"/>
    <w:rsid w:val="0072228B"/>
    <w:rsid w:val="007634F7"/>
    <w:rsid w:val="00777ECF"/>
    <w:rsid w:val="00781BCE"/>
    <w:rsid w:val="00797B70"/>
    <w:rsid w:val="007C72A1"/>
    <w:rsid w:val="007F4307"/>
    <w:rsid w:val="00804061"/>
    <w:rsid w:val="00816CDB"/>
    <w:rsid w:val="00872000"/>
    <w:rsid w:val="0092298A"/>
    <w:rsid w:val="00944E63"/>
    <w:rsid w:val="0094697C"/>
    <w:rsid w:val="00A31031"/>
    <w:rsid w:val="00AA4DB5"/>
    <w:rsid w:val="00AA609E"/>
    <w:rsid w:val="00AB1266"/>
    <w:rsid w:val="00AB6A16"/>
    <w:rsid w:val="00AC46C5"/>
    <w:rsid w:val="00AF0FCB"/>
    <w:rsid w:val="00C521EE"/>
    <w:rsid w:val="00C723F6"/>
    <w:rsid w:val="00D25828"/>
    <w:rsid w:val="00D46688"/>
    <w:rsid w:val="00D64498"/>
    <w:rsid w:val="00DA4AFA"/>
    <w:rsid w:val="00DA6B35"/>
    <w:rsid w:val="00DF5C30"/>
    <w:rsid w:val="00E0209C"/>
    <w:rsid w:val="00E10CCC"/>
    <w:rsid w:val="00EB1085"/>
    <w:rsid w:val="00ED655F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78C5"/>
  <w15:chartTrackingRefBased/>
  <w15:docId w15:val="{A5ED8ABC-2714-4885-85CF-899C051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E60"/>
    <w:pPr>
      <w:spacing w:line="256" w:lineRule="auto"/>
      <w:ind w:left="720"/>
      <w:contextualSpacing/>
    </w:pPr>
    <w:rPr>
      <w:rFonts w:ascii="Times New Roman" w:hAnsi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0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2E"/>
  </w:style>
  <w:style w:type="paragraph" w:styleId="Footer">
    <w:name w:val="footer"/>
    <w:basedOn w:val="Normal"/>
    <w:link w:val="FooterChar"/>
    <w:uiPriority w:val="99"/>
    <w:unhideWhenUsed/>
    <w:rsid w:val="000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2E"/>
  </w:style>
  <w:style w:type="character" w:styleId="Hyperlink">
    <w:name w:val="Hyperlink"/>
    <w:basedOn w:val="DefaultParagraphFont"/>
    <w:uiPriority w:val="99"/>
    <w:unhideWhenUsed/>
    <w:rsid w:val="0078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clinical-considerations/covid-19-vaccines-u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covid-19/clinical-considerations/covid-19-vaccines-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Hudanick, Lana</dc:creator>
  <cp:keywords/>
  <dc:description/>
  <cp:lastModifiedBy>Hudanick, Lana</cp:lastModifiedBy>
  <cp:revision>5</cp:revision>
  <dcterms:created xsi:type="dcterms:W3CDTF">2021-10-27T17:04:00Z</dcterms:created>
  <dcterms:modified xsi:type="dcterms:W3CDTF">2021-10-28T21:45:00Z</dcterms:modified>
</cp:coreProperties>
</file>