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C3A32" w14:textId="5EB80DB8" w:rsidR="00841E11" w:rsidRPr="00841E11" w:rsidRDefault="00841E11" w:rsidP="00841E11">
      <w:pPr>
        <w:jc w:val="center"/>
        <w:rPr>
          <w:b/>
          <w:bCs/>
          <w:sz w:val="24"/>
          <w:szCs w:val="24"/>
        </w:rPr>
      </w:pPr>
      <w:r w:rsidRPr="00841E11">
        <w:rPr>
          <w:b/>
          <w:bCs/>
          <w:sz w:val="24"/>
          <w:szCs w:val="24"/>
        </w:rPr>
        <w:t>LPHA Incentive Funding Measures and Reporting Guidance FY 2025</w:t>
      </w:r>
    </w:p>
    <w:p w14:paraId="39AA9CEE" w14:textId="353B3D4A" w:rsidR="00D60ECF" w:rsidRDefault="006A21F5">
      <w:r>
        <w:t xml:space="preserve">The </w:t>
      </w:r>
      <w:r w:rsidR="00FA513C">
        <w:t xml:space="preserve">DHSS incentive program encourages and rewards public health service delivery improvement.  </w:t>
      </w:r>
      <w:r w:rsidR="00EC7A83">
        <w:t xml:space="preserve">Each LPHA is eligible to apply for the incentive funding by submitting required information to document completion of the outlined measures.  </w:t>
      </w:r>
      <w:r>
        <w:t xml:space="preserve">The column below titled “LPHA </w:t>
      </w:r>
      <w:r w:rsidR="00EC7A83">
        <w:t>I</w:t>
      </w:r>
      <w:r>
        <w:t xml:space="preserve">ncentive </w:t>
      </w:r>
      <w:r w:rsidR="00EC7A83">
        <w:t>F</w:t>
      </w:r>
      <w:r>
        <w:t xml:space="preserve">unding Quality Measures for FY25” lines out each activity that is a part of the Incentive </w:t>
      </w:r>
      <w:r w:rsidR="00444603">
        <w:t xml:space="preserve">for this specific </w:t>
      </w:r>
      <w:r w:rsidR="00EC7A83">
        <w:t xml:space="preserve">fiscal </w:t>
      </w:r>
      <w:r>
        <w:t xml:space="preserve">year and the “Percentage” column shows what </w:t>
      </w:r>
      <w:r w:rsidR="00444603">
        <w:t xml:space="preserve">percentage of the total incentive funding </w:t>
      </w:r>
      <w:r>
        <w:t xml:space="preserve">an activity is worth.  </w:t>
      </w:r>
    </w:p>
    <w:p w14:paraId="615336D1" w14:textId="14BFE353" w:rsidR="00C7538F" w:rsidRPr="00C7538F" w:rsidRDefault="006A21F5">
      <w:pPr>
        <w:rPr>
          <w:b/>
        </w:rPr>
      </w:pPr>
      <w:r w:rsidRPr="00EC7A83">
        <w:rPr>
          <w:bCs/>
        </w:rPr>
        <w:t>To</w:t>
      </w:r>
      <w:r w:rsidR="00841E11" w:rsidRPr="00EC7A83">
        <w:rPr>
          <w:bCs/>
        </w:rPr>
        <w:t xml:space="preserve"> receive credit for an activity, please follow the guidance under “Explanation of Activity and Submitting for Credit” column below.  </w:t>
      </w:r>
      <w:r w:rsidR="00841E11" w:rsidRPr="00EC7A83">
        <w:rPr>
          <w:bCs/>
          <w:highlight w:val="green"/>
        </w:rPr>
        <w:t>When the guidance refers to using the Incentive email address, please utilize the following</w:t>
      </w:r>
      <w:r w:rsidR="00EC7A83" w:rsidRPr="00EC7A83">
        <w:rPr>
          <w:bCs/>
          <w:highlight w:val="green"/>
        </w:rPr>
        <w:t>,</w:t>
      </w:r>
      <w:r w:rsidR="00841E11" w:rsidRPr="00EC7A83">
        <w:rPr>
          <w:bCs/>
          <w:highlight w:val="green"/>
        </w:rPr>
        <w:t xml:space="preserve"> </w:t>
      </w:r>
      <w:hyperlink r:id="rId5" w:history="1">
        <w:r w:rsidR="00A05574" w:rsidRPr="00EC7A83">
          <w:rPr>
            <w:rStyle w:val="Hyperlink"/>
            <w:rFonts w:ascii="Verdana" w:hAnsi="Verdana"/>
            <w:bCs/>
            <w:sz w:val="18"/>
            <w:szCs w:val="18"/>
            <w:highlight w:val="green"/>
          </w:rPr>
          <w:t>IncentiveFundingSubmissions@health.mo.gov</w:t>
        </w:r>
      </w:hyperlink>
      <w:r w:rsidR="00C7538F" w:rsidRPr="00EC7A83">
        <w:rPr>
          <w:bCs/>
          <w:highlight w:val="green"/>
        </w:rPr>
        <w:t xml:space="preserve">.  </w:t>
      </w:r>
      <w:r w:rsidR="00A05574" w:rsidRPr="00EC7A83">
        <w:rPr>
          <w:bCs/>
          <w:highlight w:val="green"/>
        </w:rPr>
        <w:t xml:space="preserve">Please note, </w:t>
      </w:r>
      <w:r w:rsidR="00841E11" w:rsidRPr="00EC7A83">
        <w:rPr>
          <w:bCs/>
          <w:highlight w:val="green"/>
        </w:rPr>
        <w:t xml:space="preserve">that we may not receive your submission if you send it to a different email address or submit in a different way other than what is listed below.  If you have questions, please reach out directly to Tiffany Bayer or Mary Blevins as the </w:t>
      </w:r>
      <w:r w:rsidR="00EC7A83" w:rsidRPr="00EC7A83">
        <w:rPr>
          <w:bCs/>
          <w:highlight w:val="green"/>
        </w:rPr>
        <w:t>i</w:t>
      </w:r>
      <w:r w:rsidR="00841E11" w:rsidRPr="00EC7A83">
        <w:rPr>
          <w:bCs/>
          <w:highlight w:val="green"/>
        </w:rPr>
        <w:t xml:space="preserve">ncentive </w:t>
      </w:r>
      <w:r w:rsidR="00EC7A83" w:rsidRPr="00EC7A83">
        <w:rPr>
          <w:bCs/>
          <w:highlight w:val="green"/>
        </w:rPr>
        <w:t>f</w:t>
      </w:r>
      <w:r w:rsidR="00841E11" w:rsidRPr="00EC7A83">
        <w:rPr>
          <w:bCs/>
          <w:highlight w:val="green"/>
        </w:rPr>
        <w:t xml:space="preserve">unding email is not checked on </w:t>
      </w:r>
      <w:r w:rsidR="00444603">
        <w:rPr>
          <w:bCs/>
          <w:highlight w:val="green"/>
        </w:rPr>
        <w:t xml:space="preserve">a </w:t>
      </w:r>
      <w:r w:rsidR="00841E11" w:rsidRPr="00EC7A83">
        <w:rPr>
          <w:bCs/>
          <w:highlight w:val="green"/>
        </w:rPr>
        <w:t>daily basis</w:t>
      </w:r>
      <w:r w:rsidR="00841E11" w:rsidRPr="006A21F5">
        <w:rPr>
          <w:b/>
          <w:highlight w:val="green"/>
        </w:rPr>
        <w:t>.</w:t>
      </w:r>
    </w:p>
    <w:p w14:paraId="506AE064" w14:textId="328C3618" w:rsidR="00C7538F" w:rsidRDefault="00C7538F" w:rsidP="00C7538F">
      <w:r w:rsidRPr="006A21F5">
        <w:t xml:space="preserve">The LPHA </w:t>
      </w:r>
      <w:r w:rsidR="00BB22E4" w:rsidRPr="00015809">
        <w:t>final</w:t>
      </w:r>
      <w:r w:rsidR="00BB22E4">
        <w:t xml:space="preserve"> </w:t>
      </w:r>
      <w:r w:rsidRPr="006A21F5">
        <w:t>due date for submission of required documentation will be May 1 of each year.</w:t>
      </w:r>
      <w:r w:rsidR="00015809">
        <w:t xml:space="preserve">  </w:t>
      </w:r>
      <w:r w:rsidR="00BB22E4" w:rsidRPr="00015809">
        <w:t>The incentive funding will be paid upon confirmation with LPHA that all incentive documentation has been submitted, with funding distributed no later than June 2025.</w:t>
      </w:r>
      <w:r w:rsidR="00BB22E4">
        <w:rPr>
          <w:color w:val="FF0000"/>
        </w:rPr>
        <w:t xml:space="preserve"> </w:t>
      </w:r>
      <w:r w:rsidRPr="000965E3">
        <w:t>The amount of incentive each LPHA will receive is equal to the total possible amount of funding</w:t>
      </w:r>
      <w:r w:rsidR="00444603">
        <w:t xml:space="preserve"> per LPHA</w:t>
      </w:r>
      <w:r w:rsidRPr="000965E3">
        <w:t xml:space="preserve"> times the total % of measures achieved as outlined below:</w:t>
      </w:r>
    </w:p>
    <w:p w14:paraId="2F2F4ED2" w14:textId="5B76A50F" w:rsidR="001D23FF" w:rsidRDefault="00614FCF">
      <w:r w:rsidRPr="007735A0">
        <w:t xml:space="preserve">We certainly understand that there will be LPHAs that are in unique situations </w:t>
      </w:r>
      <w:r w:rsidR="00EC7A83" w:rsidRPr="007735A0">
        <w:t>regarding</w:t>
      </w:r>
      <w:r w:rsidRPr="007735A0">
        <w:t xml:space="preserve"> where they </w:t>
      </w:r>
      <w:r w:rsidR="006C3602" w:rsidRPr="007735A0">
        <w:t xml:space="preserve">currently </w:t>
      </w:r>
      <w:r w:rsidRPr="007735A0">
        <w:t xml:space="preserve">are in the accreditation or reaccreditation process.  We also understand that </w:t>
      </w:r>
      <w:r w:rsidR="001D23FF" w:rsidRPr="007735A0">
        <w:t xml:space="preserve">city and county governments vary greatly across Missouri and that </w:t>
      </w:r>
      <w:r w:rsidR="00474FFC" w:rsidRPr="007735A0">
        <w:t>some</w:t>
      </w:r>
      <w:r w:rsidR="001D23FF" w:rsidRPr="007735A0">
        <w:t xml:space="preserve"> LPHAs do not fall in the standard model of governing board and/or county commission.  We ask that if you are in a unique situation </w:t>
      </w:r>
      <w:r w:rsidR="000A1854" w:rsidRPr="007735A0">
        <w:t>in regard</w:t>
      </w:r>
      <w:r w:rsidR="000A1854">
        <w:t xml:space="preserve"> to</w:t>
      </w:r>
      <w:r w:rsidR="001D23FF" w:rsidRPr="007735A0">
        <w:t xml:space="preserve"> accreditation, governing body, or any other item that may affect how you are able to complete the incentive measures, please reach out to Tiffany Bayer as soon as possible to discuss alternatives for completing that specific measure.</w:t>
      </w:r>
      <w:r>
        <w:t xml:space="preserve"> </w:t>
      </w:r>
    </w:p>
    <w:p w14:paraId="44EF96BF" w14:textId="77777777" w:rsidR="008E516E" w:rsidRDefault="008E516E"/>
    <w:tbl>
      <w:tblPr>
        <w:tblW w:w="0" w:type="auto"/>
        <w:tblLayout w:type="fixed"/>
        <w:tblLook w:val="04A0" w:firstRow="1" w:lastRow="0" w:firstColumn="1" w:lastColumn="0" w:noHBand="0" w:noVBand="1"/>
      </w:tblPr>
      <w:tblGrid>
        <w:gridCol w:w="1260"/>
        <w:gridCol w:w="4364"/>
        <w:gridCol w:w="3736"/>
      </w:tblGrid>
      <w:tr w:rsidR="00A902AF" w:rsidRPr="00A902AF" w14:paraId="597C5E71" w14:textId="77777777" w:rsidTr="006A21F5">
        <w:trPr>
          <w:trHeight w:val="285"/>
        </w:trPr>
        <w:tc>
          <w:tcPr>
            <w:tcW w:w="1260" w:type="dxa"/>
            <w:tcBorders>
              <w:top w:val="nil"/>
              <w:left w:val="nil"/>
              <w:bottom w:val="nil"/>
              <w:right w:val="nil"/>
            </w:tcBorders>
            <w:shd w:val="clear" w:color="auto" w:fill="auto"/>
            <w:noWrap/>
            <w:vAlign w:val="bottom"/>
            <w:hideMark/>
          </w:tcPr>
          <w:p w14:paraId="3ED3D5C5" w14:textId="77777777" w:rsidR="00A902AF" w:rsidRPr="00A902AF" w:rsidRDefault="00A902AF" w:rsidP="00A902AF">
            <w:pPr>
              <w:spacing w:after="0" w:line="240" w:lineRule="auto"/>
              <w:rPr>
                <w:rFonts w:ascii="Calibri" w:eastAsia="Times New Roman" w:hAnsi="Calibri" w:cs="Calibri"/>
                <w:b/>
                <w:bCs/>
                <w:color w:val="000000"/>
              </w:rPr>
            </w:pPr>
            <w:r w:rsidRPr="00A902AF">
              <w:rPr>
                <w:rFonts w:ascii="Calibri" w:eastAsia="Times New Roman" w:hAnsi="Calibri" w:cs="Calibri"/>
                <w:b/>
                <w:bCs/>
                <w:color w:val="000000"/>
              </w:rPr>
              <w:t>Percentage</w:t>
            </w:r>
          </w:p>
        </w:tc>
        <w:tc>
          <w:tcPr>
            <w:tcW w:w="4364" w:type="dxa"/>
            <w:tcBorders>
              <w:top w:val="nil"/>
              <w:left w:val="nil"/>
              <w:bottom w:val="nil"/>
              <w:right w:val="nil"/>
            </w:tcBorders>
            <w:shd w:val="clear" w:color="auto" w:fill="auto"/>
            <w:noWrap/>
            <w:vAlign w:val="center"/>
            <w:hideMark/>
          </w:tcPr>
          <w:p w14:paraId="33243491" w14:textId="77777777" w:rsidR="00EC7A83" w:rsidRDefault="00A902AF" w:rsidP="00A902AF">
            <w:pPr>
              <w:spacing w:after="0" w:line="240" w:lineRule="auto"/>
              <w:jc w:val="center"/>
              <w:rPr>
                <w:rFonts w:ascii="Calibri" w:eastAsia="Times New Roman" w:hAnsi="Calibri" w:cs="Calibri"/>
                <w:b/>
                <w:bCs/>
                <w:color w:val="000000"/>
              </w:rPr>
            </w:pPr>
            <w:r w:rsidRPr="00A902AF">
              <w:rPr>
                <w:rFonts w:ascii="Calibri" w:eastAsia="Times New Roman" w:hAnsi="Calibri" w:cs="Calibri"/>
                <w:b/>
                <w:bCs/>
                <w:color w:val="000000"/>
              </w:rPr>
              <w:t xml:space="preserve">LPHA Incentive Funding Quality </w:t>
            </w:r>
          </w:p>
          <w:p w14:paraId="5FBCAEA5" w14:textId="48926472" w:rsidR="00A902AF" w:rsidRPr="00A902AF" w:rsidRDefault="00A902AF" w:rsidP="00A902AF">
            <w:pPr>
              <w:spacing w:after="0" w:line="240" w:lineRule="auto"/>
              <w:jc w:val="center"/>
              <w:rPr>
                <w:rFonts w:ascii="Calibri" w:eastAsia="Times New Roman" w:hAnsi="Calibri" w:cs="Calibri"/>
                <w:b/>
                <w:bCs/>
                <w:color w:val="000000"/>
              </w:rPr>
            </w:pPr>
            <w:r w:rsidRPr="00A902AF">
              <w:rPr>
                <w:rFonts w:ascii="Calibri" w:eastAsia="Times New Roman" w:hAnsi="Calibri" w:cs="Calibri"/>
                <w:b/>
                <w:bCs/>
                <w:color w:val="000000"/>
              </w:rPr>
              <w:t>Measures for FY25</w:t>
            </w:r>
          </w:p>
        </w:tc>
        <w:tc>
          <w:tcPr>
            <w:tcW w:w="3736" w:type="dxa"/>
            <w:tcBorders>
              <w:top w:val="nil"/>
              <w:left w:val="nil"/>
              <w:bottom w:val="nil"/>
              <w:right w:val="nil"/>
            </w:tcBorders>
            <w:shd w:val="clear" w:color="auto" w:fill="auto"/>
            <w:noWrap/>
            <w:vAlign w:val="bottom"/>
            <w:hideMark/>
          </w:tcPr>
          <w:p w14:paraId="6484E61A" w14:textId="77777777" w:rsidR="00A902AF" w:rsidRPr="00A902AF" w:rsidRDefault="00A902AF" w:rsidP="00A902AF">
            <w:pPr>
              <w:spacing w:after="0" w:line="240" w:lineRule="auto"/>
              <w:rPr>
                <w:rFonts w:ascii="Calibri" w:eastAsia="Times New Roman" w:hAnsi="Calibri" w:cs="Calibri"/>
                <w:b/>
                <w:bCs/>
                <w:color w:val="000000"/>
              </w:rPr>
            </w:pPr>
            <w:r w:rsidRPr="00A902AF">
              <w:rPr>
                <w:rFonts w:ascii="Calibri" w:eastAsia="Times New Roman" w:hAnsi="Calibri" w:cs="Calibri"/>
                <w:b/>
                <w:bCs/>
                <w:color w:val="000000"/>
              </w:rPr>
              <w:t xml:space="preserve">Explanation of Activity and Submitting for Credit </w:t>
            </w:r>
          </w:p>
        </w:tc>
      </w:tr>
      <w:tr w:rsidR="00A902AF" w:rsidRPr="00A902AF" w14:paraId="45686DCC" w14:textId="77777777" w:rsidTr="006A21F5">
        <w:trPr>
          <w:trHeight w:val="285"/>
        </w:trPr>
        <w:tc>
          <w:tcPr>
            <w:tcW w:w="1260" w:type="dxa"/>
            <w:tcBorders>
              <w:top w:val="nil"/>
              <w:left w:val="nil"/>
              <w:bottom w:val="nil"/>
              <w:right w:val="nil"/>
            </w:tcBorders>
            <w:shd w:val="clear" w:color="000000" w:fill="AEAAAA"/>
            <w:noWrap/>
            <w:vAlign w:val="bottom"/>
            <w:hideMark/>
          </w:tcPr>
          <w:p w14:paraId="133FFD94" w14:textId="77777777" w:rsidR="00A902AF" w:rsidRPr="00A902AF" w:rsidRDefault="00A902AF" w:rsidP="00A902AF">
            <w:pPr>
              <w:spacing w:after="0" w:line="240" w:lineRule="auto"/>
              <w:rPr>
                <w:rFonts w:ascii="Calibri" w:eastAsia="Times New Roman" w:hAnsi="Calibri" w:cs="Calibri"/>
                <w:color w:val="000000"/>
              </w:rPr>
            </w:pPr>
            <w:r w:rsidRPr="00A902AF">
              <w:rPr>
                <w:rFonts w:ascii="Calibri" w:eastAsia="Times New Roman" w:hAnsi="Calibri" w:cs="Calibri"/>
                <w:color w:val="000000"/>
              </w:rPr>
              <w:t> </w:t>
            </w:r>
          </w:p>
        </w:tc>
        <w:tc>
          <w:tcPr>
            <w:tcW w:w="4364" w:type="dxa"/>
            <w:tcBorders>
              <w:top w:val="nil"/>
              <w:left w:val="nil"/>
              <w:bottom w:val="nil"/>
              <w:right w:val="nil"/>
            </w:tcBorders>
            <w:shd w:val="clear" w:color="000000" w:fill="AEAAAA"/>
            <w:noWrap/>
            <w:vAlign w:val="bottom"/>
            <w:hideMark/>
          </w:tcPr>
          <w:p w14:paraId="18EFD928" w14:textId="77777777" w:rsidR="00A902AF" w:rsidRPr="00A902AF" w:rsidRDefault="00A902AF" w:rsidP="00A902AF">
            <w:pPr>
              <w:spacing w:after="0" w:line="240" w:lineRule="auto"/>
              <w:jc w:val="center"/>
              <w:rPr>
                <w:rFonts w:ascii="Calibri" w:eastAsia="Times New Roman" w:hAnsi="Calibri" w:cs="Calibri"/>
                <w:color w:val="000000"/>
              </w:rPr>
            </w:pPr>
            <w:r w:rsidRPr="00A902AF">
              <w:rPr>
                <w:rFonts w:ascii="Calibri" w:eastAsia="Times New Roman" w:hAnsi="Calibri" w:cs="Calibri"/>
                <w:color w:val="000000"/>
              </w:rPr>
              <w:t xml:space="preserve">Accreditation </w:t>
            </w:r>
          </w:p>
        </w:tc>
        <w:tc>
          <w:tcPr>
            <w:tcW w:w="3736" w:type="dxa"/>
            <w:tcBorders>
              <w:top w:val="nil"/>
              <w:left w:val="nil"/>
              <w:bottom w:val="nil"/>
              <w:right w:val="nil"/>
            </w:tcBorders>
            <w:shd w:val="clear" w:color="000000" w:fill="AEAAAA"/>
            <w:noWrap/>
            <w:vAlign w:val="bottom"/>
            <w:hideMark/>
          </w:tcPr>
          <w:p w14:paraId="446A8476" w14:textId="77777777" w:rsidR="00A902AF" w:rsidRPr="00A902AF" w:rsidRDefault="00A902AF" w:rsidP="00A902AF">
            <w:pPr>
              <w:spacing w:after="0" w:line="240" w:lineRule="auto"/>
              <w:rPr>
                <w:rFonts w:ascii="Calibri" w:eastAsia="Times New Roman" w:hAnsi="Calibri" w:cs="Calibri"/>
                <w:color w:val="000000"/>
              </w:rPr>
            </w:pPr>
            <w:r w:rsidRPr="00A902AF">
              <w:rPr>
                <w:rFonts w:ascii="Calibri" w:eastAsia="Times New Roman" w:hAnsi="Calibri" w:cs="Calibri"/>
                <w:color w:val="000000"/>
              </w:rPr>
              <w:t> </w:t>
            </w:r>
          </w:p>
        </w:tc>
      </w:tr>
      <w:tr w:rsidR="00A902AF" w:rsidRPr="00A902AF" w14:paraId="16E7870A" w14:textId="77777777" w:rsidTr="006A21F5">
        <w:trPr>
          <w:trHeight w:val="938"/>
        </w:trPr>
        <w:tc>
          <w:tcPr>
            <w:tcW w:w="1260" w:type="dxa"/>
            <w:tcBorders>
              <w:top w:val="nil"/>
              <w:left w:val="nil"/>
              <w:bottom w:val="nil"/>
              <w:right w:val="nil"/>
            </w:tcBorders>
            <w:shd w:val="clear" w:color="auto" w:fill="auto"/>
            <w:noWrap/>
            <w:hideMark/>
          </w:tcPr>
          <w:p w14:paraId="5248F729" w14:textId="77777777" w:rsidR="00A902AF" w:rsidRPr="00A902AF" w:rsidRDefault="00A902AF" w:rsidP="00A902AF">
            <w:pPr>
              <w:spacing w:after="0" w:line="240" w:lineRule="auto"/>
              <w:jc w:val="center"/>
              <w:rPr>
                <w:rFonts w:ascii="Calibri" w:eastAsia="Times New Roman" w:hAnsi="Calibri" w:cs="Calibri"/>
                <w:color w:val="000000"/>
              </w:rPr>
            </w:pPr>
            <w:r w:rsidRPr="00A902AF">
              <w:rPr>
                <w:rFonts w:ascii="Calibri" w:eastAsia="Times New Roman" w:hAnsi="Calibri" w:cs="Calibri"/>
                <w:color w:val="000000"/>
              </w:rPr>
              <w:t>20%</w:t>
            </w:r>
          </w:p>
        </w:tc>
        <w:tc>
          <w:tcPr>
            <w:tcW w:w="4364" w:type="dxa"/>
            <w:tcBorders>
              <w:top w:val="nil"/>
              <w:left w:val="nil"/>
              <w:bottom w:val="nil"/>
              <w:right w:val="nil"/>
            </w:tcBorders>
            <w:shd w:val="clear" w:color="auto" w:fill="auto"/>
            <w:noWrap/>
            <w:hideMark/>
          </w:tcPr>
          <w:p w14:paraId="543EC7BF" w14:textId="77777777" w:rsidR="00A902AF" w:rsidRPr="00A902AF" w:rsidRDefault="00A902AF" w:rsidP="00A902AF">
            <w:pPr>
              <w:spacing w:after="0" w:line="240" w:lineRule="auto"/>
              <w:rPr>
                <w:rFonts w:ascii="Calibri" w:eastAsia="Times New Roman" w:hAnsi="Calibri" w:cs="Calibri"/>
                <w:color w:val="000000"/>
              </w:rPr>
            </w:pPr>
            <w:r w:rsidRPr="00A902AF">
              <w:rPr>
                <w:rFonts w:ascii="Calibri" w:eastAsia="Times New Roman" w:hAnsi="Calibri" w:cs="Calibri"/>
                <w:color w:val="000000"/>
              </w:rPr>
              <w:t xml:space="preserve">Completion of PHAB Readiness Assessment </w:t>
            </w:r>
          </w:p>
        </w:tc>
        <w:tc>
          <w:tcPr>
            <w:tcW w:w="3736" w:type="dxa"/>
            <w:tcBorders>
              <w:top w:val="nil"/>
              <w:left w:val="nil"/>
              <w:bottom w:val="nil"/>
              <w:right w:val="nil"/>
            </w:tcBorders>
            <w:shd w:val="clear" w:color="auto" w:fill="auto"/>
            <w:hideMark/>
          </w:tcPr>
          <w:p w14:paraId="0781BACA" w14:textId="0655BC9C" w:rsidR="00A902AF" w:rsidRPr="00A902AF" w:rsidRDefault="00A902AF" w:rsidP="00A902AF">
            <w:pPr>
              <w:spacing w:after="0" w:line="240" w:lineRule="auto"/>
              <w:rPr>
                <w:rFonts w:ascii="Calibri" w:eastAsia="Times New Roman" w:hAnsi="Calibri" w:cs="Calibri"/>
                <w:color w:val="000000"/>
              </w:rPr>
            </w:pPr>
            <w:r w:rsidRPr="00A902AF">
              <w:rPr>
                <w:rFonts w:ascii="Calibri" w:eastAsia="Times New Roman" w:hAnsi="Calibri" w:cs="Calibri"/>
                <w:color w:val="000000"/>
              </w:rPr>
              <w:t xml:space="preserve">Submit </w:t>
            </w:r>
            <w:r w:rsidR="003427AA">
              <w:rPr>
                <w:rFonts w:ascii="Calibri" w:eastAsia="Times New Roman" w:hAnsi="Calibri" w:cs="Calibri"/>
                <w:color w:val="000000"/>
              </w:rPr>
              <w:t>c</w:t>
            </w:r>
            <w:r w:rsidRPr="00A902AF">
              <w:rPr>
                <w:rFonts w:ascii="Calibri" w:eastAsia="Times New Roman" w:hAnsi="Calibri" w:cs="Calibri"/>
                <w:color w:val="000000"/>
              </w:rPr>
              <w:t xml:space="preserve">onfirmation of completion from PHAB to </w:t>
            </w:r>
            <w:r w:rsidR="003427AA">
              <w:rPr>
                <w:rFonts w:ascii="Calibri" w:eastAsia="Times New Roman" w:hAnsi="Calibri" w:cs="Calibri"/>
                <w:color w:val="000000"/>
              </w:rPr>
              <w:t>i</w:t>
            </w:r>
            <w:r w:rsidRPr="00A902AF">
              <w:rPr>
                <w:rFonts w:ascii="Calibri" w:eastAsia="Times New Roman" w:hAnsi="Calibri" w:cs="Calibri"/>
                <w:color w:val="000000"/>
              </w:rPr>
              <w:t xml:space="preserve">ncentive email address </w:t>
            </w:r>
            <w:r w:rsidR="00444603">
              <w:rPr>
                <w:rFonts w:ascii="Calibri" w:eastAsia="Times New Roman" w:hAnsi="Calibri" w:cs="Calibri"/>
                <w:color w:val="000000"/>
              </w:rPr>
              <w:t>as evidence the</w:t>
            </w:r>
            <w:r w:rsidRPr="00A902AF">
              <w:rPr>
                <w:rFonts w:ascii="Calibri" w:eastAsia="Times New Roman" w:hAnsi="Calibri" w:cs="Calibri"/>
                <w:color w:val="000000"/>
              </w:rPr>
              <w:t xml:space="preserve"> Assessment was </w:t>
            </w:r>
            <w:r w:rsidR="00841E11" w:rsidRPr="00A902AF">
              <w:rPr>
                <w:rFonts w:ascii="Calibri" w:eastAsia="Times New Roman" w:hAnsi="Calibri" w:cs="Calibri"/>
                <w:color w:val="000000"/>
              </w:rPr>
              <w:t>completed</w:t>
            </w:r>
            <w:r w:rsidRPr="00A902AF">
              <w:rPr>
                <w:rFonts w:ascii="Calibri" w:eastAsia="Times New Roman" w:hAnsi="Calibri" w:cs="Calibri"/>
                <w:color w:val="000000"/>
              </w:rPr>
              <w:t>.</w:t>
            </w:r>
          </w:p>
        </w:tc>
      </w:tr>
      <w:tr w:rsidR="00A902AF" w:rsidRPr="00A902AF" w14:paraId="13B0487E" w14:textId="77777777" w:rsidTr="006A21F5">
        <w:trPr>
          <w:trHeight w:val="1200"/>
        </w:trPr>
        <w:tc>
          <w:tcPr>
            <w:tcW w:w="1260" w:type="dxa"/>
            <w:tcBorders>
              <w:top w:val="nil"/>
              <w:left w:val="nil"/>
              <w:bottom w:val="nil"/>
              <w:right w:val="nil"/>
            </w:tcBorders>
            <w:shd w:val="clear" w:color="auto" w:fill="auto"/>
            <w:noWrap/>
            <w:hideMark/>
          </w:tcPr>
          <w:p w14:paraId="4B345230" w14:textId="77777777" w:rsidR="00A902AF" w:rsidRPr="00A902AF" w:rsidRDefault="00A902AF" w:rsidP="00A902AF">
            <w:pPr>
              <w:spacing w:after="0" w:line="240" w:lineRule="auto"/>
              <w:jc w:val="center"/>
              <w:rPr>
                <w:rFonts w:ascii="Calibri" w:eastAsia="Times New Roman" w:hAnsi="Calibri" w:cs="Calibri"/>
                <w:color w:val="000000"/>
              </w:rPr>
            </w:pPr>
            <w:r w:rsidRPr="00A902AF">
              <w:rPr>
                <w:rFonts w:ascii="Calibri" w:eastAsia="Times New Roman" w:hAnsi="Calibri" w:cs="Calibri"/>
                <w:color w:val="000000"/>
              </w:rPr>
              <w:t>10%</w:t>
            </w:r>
          </w:p>
        </w:tc>
        <w:tc>
          <w:tcPr>
            <w:tcW w:w="4364" w:type="dxa"/>
            <w:tcBorders>
              <w:top w:val="nil"/>
              <w:left w:val="nil"/>
              <w:bottom w:val="nil"/>
              <w:right w:val="nil"/>
            </w:tcBorders>
            <w:shd w:val="clear" w:color="auto" w:fill="auto"/>
            <w:noWrap/>
            <w:hideMark/>
          </w:tcPr>
          <w:p w14:paraId="3141E730" w14:textId="77777777" w:rsidR="00A902AF" w:rsidRPr="00A902AF" w:rsidRDefault="00A902AF" w:rsidP="00A902AF">
            <w:pPr>
              <w:spacing w:after="0" w:line="240" w:lineRule="auto"/>
              <w:rPr>
                <w:rFonts w:ascii="Calibri" w:eastAsia="Times New Roman" w:hAnsi="Calibri" w:cs="Calibri"/>
                <w:color w:val="000000"/>
              </w:rPr>
            </w:pPr>
            <w:r w:rsidRPr="00A902AF">
              <w:rPr>
                <w:rFonts w:ascii="Calibri" w:eastAsia="Times New Roman" w:hAnsi="Calibri" w:cs="Calibri"/>
                <w:color w:val="000000"/>
              </w:rPr>
              <w:t>Evidence of current accreditation (either PHAB or MICH)</w:t>
            </w:r>
          </w:p>
        </w:tc>
        <w:tc>
          <w:tcPr>
            <w:tcW w:w="3736" w:type="dxa"/>
            <w:tcBorders>
              <w:top w:val="nil"/>
              <w:left w:val="nil"/>
              <w:bottom w:val="nil"/>
              <w:right w:val="nil"/>
            </w:tcBorders>
            <w:shd w:val="clear" w:color="auto" w:fill="auto"/>
            <w:hideMark/>
          </w:tcPr>
          <w:p w14:paraId="6B940DB2" w14:textId="77777777" w:rsidR="00A902AF" w:rsidRDefault="00A902AF" w:rsidP="00A902AF">
            <w:pPr>
              <w:spacing w:after="0" w:line="240" w:lineRule="auto"/>
              <w:rPr>
                <w:rFonts w:ascii="Calibri" w:eastAsia="Times New Roman" w:hAnsi="Calibri" w:cs="Calibri"/>
              </w:rPr>
            </w:pPr>
            <w:r w:rsidRPr="00A902AF">
              <w:rPr>
                <w:rFonts w:ascii="Calibri" w:eastAsia="Times New Roman" w:hAnsi="Calibri" w:cs="Calibri"/>
              </w:rPr>
              <w:t xml:space="preserve">A letter from MICH or PHAB must be submitted through </w:t>
            </w:r>
            <w:r w:rsidR="003427AA">
              <w:rPr>
                <w:rFonts w:ascii="Calibri" w:eastAsia="Times New Roman" w:hAnsi="Calibri" w:cs="Calibri"/>
              </w:rPr>
              <w:t>i</w:t>
            </w:r>
            <w:r w:rsidRPr="00A902AF">
              <w:rPr>
                <w:rFonts w:ascii="Calibri" w:eastAsia="Times New Roman" w:hAnsi="Calibri" w:cs="Calibri"/>
              </w:rPr>
              <w:t xml:space="preserve">ncentive email address stating that the LPHA is currently accredited at time of submission.  </w:t>
            </w:r>
          </w:p>
          <w:p w14:paraId="5413861A" w14:textId="77777777" w:rsidR="00015809" w:rsidRDefault="00015809" w:rsidP="00A902AF">
            <w:pPr>
              <w:spacing w:after="0" w:line="240" w:lineRule="auto"/>
              <w:rPr>
                <w:rFonts w:ascii="Calibri" w:eastAsia="Times New Roman" w:hAnsi="Calibri" w:cs="Calibri"/>
              </w:rPr>
            </w:pPr>
          </w:p>
          <w:p w14:paraId="545634DA" w14:textId="77777777" w:rsidR="00015809" w:rsidRDefault="00015809" w:rsidP="00A902AF">
            <w:pPr>
              <w:spacing w:after="0" w:line="240" w:lineRule="auto"/>
              <w:rPr>
                <w:rFonts w:ascii="Calibri" w:eastAsia="Times New Roman" w:hAnsi="Calibri" w:cs="Calibri"/>
              </w:rPr>
            </w:pPr>
          </w:p>
          <w:p w14:paraId="6892BFF6" w14:textId="77777777" w:rsidR="00015809" w:rsidRDefault="00015809" w:rsidP="00A902AF">
            <w:pPr>
              <w:spacing w:after="0" w:line="240" w:lineRule="auto"/>
              <w:rPr>
                <w:rFonts w:ascii="Calibri" w:eastAsia="Times New Roman" w:hAnsi="Calibri" w:cs="Calibri"/>
              </w:rPr>
            </w:pPr>
          </w:p>
          <w:p w14:paraId="514F8C00" w14:textId="77777777" w:rsidR="00015809" w:rsidRDefault="00015809" w:rsidP="00A902AF">
            <w:pPr>
              <w:spacing w:after="0" w:line="240" w:lineRule="auto"/>
              <w:rPr>
                <w:rFonts w:ascii="Calibri" w:eastAsia="Times New Roman" w:hAnsi="Calibri" w:cs="Calibri"/>
              </w:rPr>
            </w:pPr>
          </w:p>
          <w:p w14:paraId="484ED78E" w14:textId="22316E89" w:rsidR="00015809" w:rsidRPr="00A902AF" w:rsidRDefault="00015809" w:rsidP="00A902AF">
            <w:pPr>
              <w:spacing w:after="0" w:line="240" w:lineRule="auto"/>
              <w:rPr>
                <w:rFonts w:ascii="Calibri" w:eastAsia="Times New Roman" w:hAnsi="Calibri" w:cs="Calibri"/>
              </w:rPr>
            </w:pPr>
          </w:p>
        </w:tc>
      </w:tr>
      <w:tr w:rsidR="00A902AF" w:rsidRPr="00A902AF" w14:paraId="42D2B0E9" w14:textId="77777777" w:rsidTr="006A21F5">
        <w:trPr>
          <w:trHeight w:val="285"/>
        </w:trPr>
        <w:tc>
          <w:tcPr>
            <w:tcW w:w="1260" w:type="dxa"/>
            <w:tcBorders>
              <w:top w:val="nil"/>
              <w:left w:val="nil"/>
              <w:bottom w:val="nil"/>
              <w:right w:val="nil"/>
            </w:tcBorders>
            <w:shd w:val="clear" w:color="000000" w:fill="AEAAAA"/>
            <w:noWrap/>
            <w:hideMark/>
          </w:tcPr>
          <w:p w14:paraId="6CD9BE72" w14:textId="77777777" w:rsidR="00A902AF" w:rsidRPr="00A902AF" w:rsidRDefault="00A902AF" w:rsidP="00A902AF">
            <w:pPr>
              <w:spacing w:after="0" w:line="240" w:lineRule="auto"/>
              <w:rPr>
                <w:rFonts w:ascii="Calibri" w:eastAsia="Times New Roman" w:hAnsi="Calibri" w:cs="Calibri"/>
                <w:color w:val="000000"/>
              </w:rPr>
            </w:pPr>
            <w:r w:rsidRPr="00A902AF">
              <w:rPr>
                <w:rFonts w:ascii="Calibri" w:eastAsia="Times New Roman" w:hAnsi="Calibri" w:cs="Calibri"/>
                <w:color w:val="000000"/>
              </w:rPr>
              <w:lastRenderedPageBreak/>
              <w:t> </w:t>
            </w:r>
          </w:p>
        </w:tc>
        <w:tc>
          <w:tcPr>
            <w:tcW w:w="4364" w:type="dxa"/>
            <w:tcBorders>
              <w:top w:val="nil"/>
              <w:left w:val="nil"/>
              <w:bottom w:val="nil"/>
              <w:right w:val="nil"/>
            </w:tcBorders>
            <w:shd w:val="clear" w:color="000000" w:fill="AEAAAA"/>
            <w:noWrap/>
            <w:hideMark/>
          </w:tcPr>
          <w:p w14:paraId="786C0FD9" w14:textId="77777777" w:rsidR="00A902AF" w:rsidRPr="00A902AF" w:rsidRDefault="00A902AF" w:rsidP="00A902AF">
            <w:pPr>
              <w:spacing w:after="0" w:line="240" w:lineRule="auto"/>
              <w:jc w:val="center"/>
              <w:rPr>
                <w:rFonts w:ascii="Calibri" w:eastAsia="Times New Roman" w:hAnsi="Calibri" w:cs="Calibri"/>
                <w:color w:val="000000"/>
              </w:rPr>
            </w:pPr>
            <w:r w:rsidRPr="00A902AF">
              <w:rPr>
                <w:rFonts w:ascii="Calibri" w:eastAsia="Times New Roman" w:hAnsi="Calibri" w:cs="Calibri"/>
                <w:color w:val="000000"/>
              </w:rPr>
              <w:t>Survey Completion</w:t>
            </w:r>
          </w:p>
        </w:tc>
        <w:tc>
          <w:tcPr>
            <w:tcW w:w="3736" w:type="dxa"/>
            <w:tcBorders>
              <w:top w:val="nil"/>
              <w:left w:val="nil"/>
              <w:bottom w:val="nil"/>
              <w:right w:val="nil"/>
            </w:tcBorders>
            <w:shd w:val="clear" w:color="000000" w:fill="AEAAAA"/>
            <w:noWrap/>
            <w:hideMark/>
          </w:tcPr>
          <w:p w14:paraId="64A90286" w14:textId="77777777" w:rsidR="00A902AF" w:rsidRPr="00A902AF" w:rsidRDefault="00A902AF" w:rsidP="00A902AF">
            <w:pPr>
              <w:spacing w:after="0" w:line="240" w:lineRule="auto"/>
              <w:rPr>
                <w:rFonts w:ascii="Calibri" w:eastAsia="Times New Roman" w:hAnsi="Calibri" w:cs="Calibri"/>
                <w:color w:val="000000"/>
              </w:rPr>
            </w:pPr>
            <w:r w:rsidRPr="00A902AF">
              <w:rPr>
                <w:rFonts w:ascii="Calibri" w:eastAsia="Times New Roman" w:hAnsi="Calibri" w:cs="Calibri"/>
                <w:color w:val="000000"/>
              </w:rPr>
              <w:t> </w:t>
            </w:r>
          </w:p>
        </w:tc>
      </w:tr>
      <w:tr w:rsidR="00A902AF" w:rsidRPr="00A902AF" w14:paraId="219B9F9C" w14:textId="77777777" w:rsidTr="006A21F5">
        <w:trPr>
          <w:trHeight w:val="1230"/>
        </w:trPr>
        <w:tc>
          <w:tcPr>
            <w:tcW w:w="1260" w:type="dxa"/>
            <w:tcBorders>
              <w:top w:val="nil"/>
              <w:left w:val="nil"/>
              <w:bottom w:val="nil"/>
              <w:right w:val="nil"/>
            </w:tcBorders>
            <w:shd w:val="clear" w:color="auto" w:fill="auto"/>
            <w:noWrap/>
            <w:hideMark/>
          </w:tcPr>
          <w:p w14:paraId="27D9B981" w14:textId="54A32F59" w:rsidR="00A902AF" w:rsidRPr="00A902AF" w:rsidRDefault="00A902AF" w:rsidP="00A902AF">
            <w:pPr>
              <w:spacing w:after="0" w:line="240" w:lineRule="auto"/>
              <w:jc w:val="center"/>
              <w:rPr>
                <w:rFonts w:ascii="Calibri" w:eastAsia="Times New Roman" w:hAnsi="Calibri" w:cs="Calibri"/>
                <w:color w:val="000000"/>
              </w:rPr>
            </w:pPr>
            <w:r w:rsidRPr="00A902AF">
              <w:rPr>
                <w:rFonts w:ascii="Calibri" w:eastAsia="Times New Roman" w:hAnsi="Calibri" w:cs="Calibri"/>
                <w:color w:val="000000"/>
              </w:rPr>
              <w:t>2</w:t>
            </w:r>
            <w:r w:rsidR="00AE6881">
              <w:rPr>
                <w:rFonts w:ascii="Calibri" w:eastAsia="Times New Roman" w:hAnsi="Calibri" w:cs="Calibri"/>
                <w:color w:val="000000"/>
              </w:rPr>
              <w:t>5</w:t>
            </w:r>
            <w:r w:rsidRPr="00A902AF">
              <w:rPr>
                <w:rFonts w:ascii="Calibri" w:eastAsia="Times New Roman" w:hAnsi="Calibri" w:cs="Calibri"/>
                <w:color w:val="000000"/>
              </w:rPr>
              <w:t>%</w:t>
            </w:r>
          </w:p>
        </w:tc>
        <w:tc>
          <w:tcPr>
            <w:tcW w:w="4364" w:type="dxa"/>
            <w:tcBorders>
              <w:top w:val="nil"/>
              <w:left w:val="nil"/>
              <w:bottom w:val="nil"/>
              <w:right w:val="nil"/>
            </w:tcBorders>
            <w:shd w:val="clear" w:color="auto" w:fill="auto"/>
            <w:hideMark/>
          </w:tcPr>
          <w:p w14:paraId="66AE620D" w14:textId="20A00099" w:rsidR="00A902AF" w:rsidRPr="00A902AF" w:rsidRDefault="00A902AF" w:rsidP="00A902AF">
            <w:pPr>
              <w:spacing w:after="0" w:line="240" w:lineRule="auto"/>
              <w:rPr>
                <w:rFonts w:ascii="Calibri" w:eastAsia="Times New Roman" w:hAnsi="Calibri" w:cs="Calibri"/>
                <w:color w:val="000000"/>
              </w:rPr>
            </w:pPr>
            <w:r w:rsidRPr="00A902AF">
              <w:rPr>
                <w:rFonts w:ascii="Calibri" w:eastAsia="Times New Roman" w:hAnsi="Calibri" w:cs="Calibri"/>
                <w:color w:val="000000"/>
              </w:rPr>
              <w:t xml:space="preserve">LPHA will complete and submit the Excel-based Gap Analysis Tool (“Tool”) by September 17, </w:t>
            </w:r>
            <w:r w:rsidR="003427AA" w:rsidRPr="00A902AF">
              <w:rPr>
                <w:rFonts w:ascii="Calibri" w:eastAsia="Times New Roman" w:hAnsi="Calibri" w:cs="Calibri"/>
                <w:color w:val="000000"/>
              </w:rPr>
              <w:t>2024,</w:t>
            </w:r>
            <w:r w:rsidRPr="00A902AF">
              <w:rPr>
                <w:rFonts w:ascii="Calibri" w:eastAsia="Times New Roman" w:hAnsi="Calibri" w:cs="Calibri"/>
                <w:color w:val="000000"/>
              </w:rPr>
              <w:t xml:space="preserve"> for the Foundational Public Health Services Gap Analysis Project. </w:t>
            </w:r>
          </w:p>
        </w:tc>
        <w:tc>
          <w:tcPr>
            <w:tcW w:w="3736" w:type="dxa"/>
            <w:tcBorders>
              <w:top w:val="nil"/>
              <w:left w:val="nil"/>
              <w:bottom w:val="nil"/>
              <w:right w:val="nil"/>
            </w:tcBorders>
            <w:shd w:val="clear" w:color="auto" w:fill="auto"/>
            <w:hideMark/>
          </w:tcPr>
          <w:p w14:paraId="4AF484E8" w14:textId="602EC4A0" w:rsidR="00A902AF" w:rsidRPr="00A902AF" w:rsidRDefault="00A902AF" w:rsidP="00A902AF">
            <w:pPr>
              <w:spacing w:after="0" w:line="240" w:lineRule="auto"/>
              <w:rPr>
                <w:rFonts w:ascii="Calibri" w:eastAsia="Times New Roman" w:hAnsi="Calibri" w:cs="Calibri"/>
                <w:color w:val="000000"/>
              </w:rPr>
            </w:pPr>
            <w:r w:rsidRPr="00A902AF">
              <w:rPr>
                <w:rFonts w:ascii="Calibri" w:eastAsia="Times New Roman" w:hAnsi="Calibri" w:cs="Calibri"/>
                <w:color w:val="000000"/>
              </w:rPr>
              <w:t>University of Missouri Institute of Public Policy</w:t>
            </w:r>
            <w:r w:rsidR="00EC7A83">
              <w:rPr>
                <w:rFonts w:ascii="Calibri" w:eastAsia="Times New Roman" w:hAnsi="Calibri" w:cs="Calibri"/>
                <w:color w:val="000000"/>
              </w:rPr>
              <w:t xml:space="preserve"> </w:t>
            </w:r>
            <w:r w:rsidRPr="00A902AF">
              <w:rPr>
                <w:rFonts w:ascii="Calibri" w:eastAsia="Times New Roman" w:hAnsi="Calibri" w:cs="Calibri"/>
                <w:color w:val="000000"/>
              </w:rPr>
              <w:t>will provide a list of LPHAs who submitted the</w:t>
            </w:r>
            <w:r w:rsidR="003427AA">
              <w:rPr>
                <w:rFonts w:ascii="Calibri" w:eastAsia="Times New Roman" w:hAnsi="Calibri" w:cs="Calibri"/>
                <w:color w:val="000000"/>
              </w:rPr>
              <w:t xml:space="preserve"> </w:t>
            </w:r>
            <w:r w:rsidRPr="00A902AF">
              <w:rPr>
                <w:rFonts w:ascii="Calibri" w:eastAsia="Times New Roman" w:hAnsi="Calibri" w:cs="Calibri"/>
                <w:color w:val="000000"/>
              </w:rPr>
              <w:t>completed Tool to the Center for Local Public Health Services. </w:t>
            </w:r>
          </w:p>
        </w:tc>
      </w:tr>
      <w:tr w:rsidR="00A902AF" w:rsidRPr="00A902AF" w14:paraId="0C98816E" w14:textId="77777777" w:rsidTr="006A21F5">
        <w:trPr>
          <w:trHeight w:val="285"/>
        </w:trPr>
        <w:tc>
          <w:tcPr>
            <w:tcW w:w="1260" w:type="dxa"/>
            <w:tcBorders>
              <w:top w:val="nil"/>
              <w:left w:val="nil"/>
              <w:bottom w:val="nil"/>
              <w:right w:val="nil"/>
            </w:tcBorders>
            <w:shd w:val="clear" w:color="000000" w:fill="AEAAAA"/>
            <w:noWrap/>
            <w:hideMark/>
          </w:tcPr>
          <w:p w14:paraId="6A46E9A7" w14:textId="77777777" w:rsidR="00A902AF" w:rsidRPr="00A902AF" w:rsidRDefault="00A902AF" w:rsidP="00A902AF">
            <w:pPr>
              <w:spacing w:after="0" w:line="240" w:lineRule="auto"/>
              <w:rPr>
                <w:rFonts w:ascii="Calibri" w:eastAsia="Times New Roman" w:hAnsi="Calibri" w:cs="Calibri"/>
                <w:color w:val="000000"/>
              </w:rPr>
            </w:pPr>
            <w:r w:rsidRPr="00A902AF">
              <w:rPr>
                <w:rFonts w:ascii="Calibri" w:eastAsia="Times New Roman" w:hAnsi="Calibri" w:cs="Calibri"/>
                <w:color w:val="000000"/>
              </w:rPr>
              <w:t> </w:t>
            </w:r>
          </w:p>
        </w:tc>
        <w:tc>
          <w:tcPr>
            <w:tcW w:w="4364" w:type="dxa"/>
            <w:tcBorders>
              <w:top w:val="nil"/>
              <w:left w:val="nil"/>
              <w:bottom w:val="nil"/>
              <w:right w:val="nil"/>
            </w:tcBorders>
            <w:shd w:val="clear" w:color="000000" w:fill="AEAAAA"/>
            <w:noWrap/>
            <w:hideMark/>
          </w:tcPr>
          <w:p w14:paraId="3D7E9E89" w14:textId="55C7668E" w:rsidR="00A902AF" w:rsidRPr="00A902AF" w:rsidRDefault="00A902AF" w:rsidP="00A902AF">
            <w:pPr>
              <w:spacing w:after="0" w:line="240" w:lineRule="auto"/>
              <w:jc w:val="center"/>
              <w:rPr>
                <w:rFonts w:ascii="Calibri" w:eastAsia="Times New Roman" w:hAnsi="Calibri" w:cs="Calibri"/>
                <w:color w:val="000000"/>
              </w:rPr>
            </w:pPr>
            <w:r w:rsidRPr="00A902AF">
              <w:rPr>
                <w:rFonts w:ascii="Calibri" w:eastAsia="Times New Roman" w:hAnsi="Calibri" w:cs="Calibri"/>
                <w:color w:val="000000"/>
              </w:rPr>
              <w:t>Environmental Activities</w:t>
            </w:r>
          </w:p>
        </w:tc>
        <w:tc>
          <w:tcPr>
            <w:tcW w:w="3736" w:type="dxa"/>
            <w:tcBorders>
              <w:top w:val="nil"/>
              <w:left w:val="nil"/>
              <w:bottom w:val="nil"/>
              <w:right w:val="nil"/>
            </w:tcBorders>
            <w:shd w:val="clear" w:color="000000" w:fill="AEAAAA"/>
            <w:noWrap/>
            <w:hideMark/>
          </w:tcPr>
          <w:p w14:paraId="3D94B2B4" w14:textId="77777777" w:rsidR="00A902AF" w:rsidRPr="00A902AF" w:rsidRDefault="00A902AF" w:rsidP="00A902AF">
            <w:pPr>
              <w:spacing w:after="0" w:line="240" w:lineRule="auto"/>
              <w:rPr>
                <w:rFonts w:ascii="Calibri" w:eastAsia="Times New Roman" w:hAnsi="Calibri" w:cs="Calibri"/>
                <w:color w:val="000000"/>
              </w:rPr>
            </w:pPr>
            <w:r w:rsidRPr="00A902AF">
              <w:rPr>
                <w:rFonts w:ascii="Calibri" w:eastAsia="Times New Roman" w:hAnsi="Calibri" w:cs="Calibri"/>
                <w:color w:val="000000"/>
              </w:rPr>
              <w:t> </w:t>
            </w:r>
          </w:p>
        </w:tc>
      </w:tr>
      <w:tr w:rsidR="00A902AF" w:rsidRPr="00A902AF" w14:paraId="03446589" w14:textId="77777777" w:rsidTr="006A21F5">
        <w:trPr>
          <w:trHeight w:val="1598"/>
        </w:trPr>
        <w:tc>
          <w:tcPr>
            <w:tcW w:w="1260" w:type="dxa"/>
            <w:tcBorders>
              <w:top w:val="nil"/>
              <w:left w:val="nil"/>
              <w:bottom w:val="nil"/>
              <w:right w:val="nil"/>
            </w:tcBorders>
            <w:shd w:val="clear" w:color="auto" w:fill="auto"/>
            <w:noWrap/>
            <w:hideMark/>
          </w:tcPr>
          <w:p w14:paraId="51AA0ADD" w14:textId="77777777" w:rsidR="00A902AF" w:rsidRPr="00A902AF" w:rsidRDefault="00A902AF" w:rsidP="00A902AF">
            <w:pPr>
              <w:spacing w:after="0" w:line="240" w:lineRule="auto"/>
              <w:jc w:val="center"/>
              <w:rPr>
                <w:rFonts w:ascii="Calibri" w:eastAsia="Times New Roman" w:hAnsi="Calibri" w:cs="Calibri"/>
                <w:color w:val="000000"/>
              </w:rPr>
            </w:pPr>
            <w:r w:rsidRPr="00A902AF">
              <w:rPr>
                <w:rFonts w:ascii="Calibri" w:eastAsia="Times New Roman" w:hAnsi="Calibri" w:cs="Calibri"/>
                <w:color w:val="000000"/>
              </w:rPr>
              <w:t>10%-15%</w:t>
            </w:r>
          </w:p>
        </w:tc>
        <w:tc>
          <w:tcPr>
            <w:tcW w:w="4364" w:type="dxa"/>
            <w:tcBorders>
              <w:top w:val="nil"/>
              <w:left w:val="nil"/>
              <w:bottom w:val="nil"/>
              <w:right w:val="nil"/>
            </w:tcBorders>
            <w:shd w:val="clear" w:color="auto" w:fill="auto"/>
            <w:hideMark/>
          </w:tcPr>
          <w:p w14:paraId="036F9914" w14:textId="337423F9" w:rsidR="00A902AF" w:rsidRPr="00A902AF" w:rsidRDefault="00A902AF" w:rsidP="00A902AF">
            <w:pPr>
              <w:spacing w:after="0" w:line="240" w:lineRule="auto"/>
              <w:rPr>
                <w:rFonts w:ascii="Calibri" w:eastAsia="Times New Roman" w:hAnsi="Calibri" w:cs="Calibri"/>
                <w:color w:val="000000"/>
              </w:rPr>
            </w:pPr>
            <w:r w:rsidRPr="00A902AF">
              <w:rPr>
                <w:rFonts w:ascii="Calibri" w:eastAsia="Times New Roman" w:hAnsi="Calibri" w:cs="Calibri"/>
                <w:color w:val="000000"/>
              </w:rPr>
              <w:t>Establish Environmental MOU or MOU's for “mutual aid”</w:t>
            </w:r>
            <w:r w:rsidR="00EC7A83">
              <w:rPr>
                <w:rFonts w:ascii="Calibri" w:eastAsia="Times New Roman" w:hAnsi="Calibri" w:cs="Calibri"/>
                <w:color w:val="000000"/>
              </w:rPr>
              <w:t xml:space="preserve"> </w:t>
            </w:r>
            <w:r w:rsidRPr="00A902AF">
              <w:rPr>
                <w:rFonts w:ascii="Calibri" w:eastAsia="Times New Roman" w:hAnsi="Calibri" w:cs="Calibri"/>
                <w:color w:val="000000"/>
              </w:rPr>
              <w:t xml:space="preserve">with neighboring LPHA.  </w:t>
            </w:r>
          </w:p>
        </w:tc>
        <w:tc>
          <w:tcPr>
            <w:tcW w:w="3736" w:type="dxa"/>
            <w:tcBorders>
              <w:top w:val="nil"/>
              <w:left w:val="nil"/>
              <w:bottom w:val="nil"/>
              <w:right w:val="nil"/>
            </w:tcBorders>
            <w:shd w:val="clear" w:color="auto" w:fill="auto"/>
            <w:hideMark/>
          </w:tcPr>
          <w:p w14:paraId="6B50511B" w14:textId="5D6A4AA5" w:rsidR="00A902AF" w:rsidRPr="00A902AF" w:rsidRDefault="00A902AF" w:rsidP="00A902AF">
            <w:pPr>
              <w:spacing w:after="0" w:line="240" w:lineRule="auto"/>
              <w:rPr>
                <w:rFonts w:ascii="Calibri" w:eastAsia="Times New Roman" w:hAnsi="Calibri" w:cs="Calibri"/>
                <w:color w:val="000000"/>
              </w:rPr>
            </w:pPr>
            <w:r w:rsidRPr="00A902AF">
              <w:rPr>
                <w:rFonts w:ascii="Calibri" w:eastAsia="Times New Roman" w:hAnsi="Calibri" w:cs="Calibri"/>
                <w:color w:val="000000"/>
              </w:rPr>
              <w:t xml:space="preserve">LPHA can </w:t>
            </w:r>
            <w:r w:rsidR="00444603">
              <w:rPr>
                <w:rFonts w:ascii="Calibri" w:eastAsia="Times New Roman" w:hAnsi="Calibri" w:cs="Calibri"/>
                <w:color w:val="000000"/>
              </w:rPr>
              <w:t>develop</w:t>
            </w:r>
            <w:r w:rsidRPr="00A902AF">
              <w:rPr>
                <w:rFonts w:ascii="Calibri" w:eastAsia="Times New Roman" w:hAnsi="Calibri" w:cs="Calibri"/>
                <w:color w:val="000000"/>
              </w:rPr>
              <w:t xml:space="preserve"> their own MOU language, but DHSS will outline components that need to be included in the MOU.  DHSS will also provide a sample MOU to LPHAs.  </w:t>
            </w:r>
            <w:r w:rsidRPr="00A902AF">
              <w:rPr>
                <w:rFonts w:ascii="Calibri" w:eastAsia="Times New Roman" w:hAnsi="Calibri" w:cs="Calibri"/>
                <w:b/>
                <w:bCs/>
                <w:color w:val="000000"/>
              </w:rPr>
              <w:t xml:space="preserve">ONE </w:t>
            </w:r>
            <w:r w:rsidRPr="00A902AF">
              <w:rPr>
                <w:rFonts w:ascii="Calibri" w:eastAsia="Times New Roman" w:hAnsi="Calibri" w:cs="Calibri"/>
                <w:color w:val="000000"/>
              </w:rPr>
              <w:t xml:space="preserve">MOU will earn 10% of the incentive and </w:t>
            </w:r>
            <w:r w:rsidRPr="00A902AF">
              <w:rPr>
                <w:rFonts w:ascii="Calibri" w:eastAsia="Times New Roman" w:hAnsi="Calibri" w:cs="Calibri"/>
                <w:b/>
                <w:bCs/>
                <w:color w:val="000000"/>
              </w:rPr>
              <w:t>TWO</w:t>
            </w:r>
            <w:r w:rsidRPr="00A902AF">
              <w:rPr>
                <w:rFonts w:ascii="Calibri" w:eastAsia="Times New Roman" w:hAnsi="Calibri" w:cs="Calibri"/>
                <w:color w:val="000000"/>
              </w:rPr>
              <w:t xml:space="preserve"> or more will earn 15%</w:t>
            </w:r>
            <w:r w:rsidR="00444603">
              <w:rPr>
                <w:rFonts w:ascii="Calibri" w:eastAsia="Times New Roman" w:hAnsi="Calibri" w:cs="Calibri"/>
                <w:color w:val="000000"/>
              </w:rPr>
              <w:t xml:space="preserve">.  </w:t>
            </w:r>
            <w:r w:rsidR="00BB22E4" w:rsidRPr="00015809">
              <w:rPr>
                <w:rFonts w:ascii="Calibri" w:eastAsia="Times New Roman" w:hAnsi="Calibri" w:cs="Calibri"/>
                <w:color w:val="000000"/>
              </w:rPr>
              <w:t>Submit copies of the signed MOU to incentive email address.</w:t>
            </w:r>
          </w:p>
        </w:tc>
      </w:tr>
      <w:tr w:rsidR="00A902AF" w:rsidRPr="00A902AF" w14:paraId="0D323B95" w14:textId="77777777" w:rsidTr="006A21F5">
        <w:trPr>
          <w:trHeight w:val="285"/>
        </w:trPr>
        <w:tc>
          <w:tcPr>
            <w:tcW w:w="1260" w:type="dxa"/>
            <w:tcBorders>
              <w:top w:val="nil"/>
              <w:left w:val="nil"/>
              <w:bottom w:val="nil"/>
              <w:right w:val="nil"/>
            </w:tcBorders>
            <w:shd w:val="clear" w:color="000000" w:fill="AEAAAA"/>
            <w:noWrap/>
            <w:hideMark/>
          </w:tcPr>
          <w:p w14:paraId="71F7DB75" w14:textId="77777777" w:rsidR="00A902AF" w:rsidRPr="00A902AF" w:rsidRDefault="00A902AF" w:rsidP="00A902AF">
            <w:pPr>
              <w:spacing w:after="0" w:line="240" w:lineRule="auto"/>
              <w:rPr>
                <w:rFonts w:ascii="Calibri" w:eastAsia="Times New Roman" w:hAnsi="Calibri" w:cs="Calibri"/>
                <w:color w:val="000000"/>
              </w:rPr>
            </w:pPr>
            <w:r w:rsidRPr="00A902AF">
              <w:rPr>
                <w:rFonts w:ascii="Calibri" w:eastAsia="Times New Roman" w:hAnsi="Calibri" w:cs="Calibri"/>
                <w:color w:val="000000"/>
              </w:rPr>
              <w:t> </w:t>
            </w:r>
          </w:p>
        </w:tc>
        <w:tc>
          <w:tcPr>
            <w:tcW w:w="4364" w:type="dxa"/>
            <w:tcBorders>
              <w:top w:val="nil"/>
              <w:left w:val="nil"/>
              <w:bottom w:val="nil"/>
              <w:right w:val="nil"/>
            </w:tcBorders>
            <w:shd w:val="clear" w:color="000000" w:fill="AEAAAA"/>
            <w:noWrap/>
            <w:hideMark/>
          </w:tcPr>
          <w:p w14:paraId="4CAB1B88" w14:textId="77777777" w:rsidR="00A902AF" w:rsidRPr="00A902AF" w:rsidRDefault="00A902AF" w:rsidP="00A902AF">
            <w:pPr>
              <w:spacing w:after="0" w:line="240" w:lineRule="auto"/>
              <w:jc w:val="center"/>
              <w:rPr>
                <w:rFonts w:ascii="Calibri" w:eastAsia="Times New Roman" w:hAnsi="Calibri" w:cs="Calibri"/>
                <w:color w:val="000000"/>
              </w:rPr>
            </w:pPr>
            <w:r w:rsidRPr="00A902AF">
              <w:rPr>
                <w:rFonts w:ascii="Calibri" w:eastAsia="Times New Roman" w:hAnsi="Calibri" w:cs="Calibri"/>
                <w:color w:val="000000"/>
              </w:rPr>
              <w:t xml:space="preserve">Training and Education  </w:t>
            </w:r>
          </w:p>
        </w:tc>
        <w:tc>
          <w:tcPr>
            <w:tcW w:w="3736" w:type="dxa"/>
            <w:tcBorders>
              <w:top w:val="nil"/>
              <w:left w:val="nil"/>
              <w:bottom w:val="nil"/>
              <w:right w:val="nil"/>
            </w:tcBorders>
            <w:shd w:val="clear" w:color="000000" w:fill="AEAAAA"/>
            <w:noWrap/>
            <w:hideMark/>
          </w:tcPr>
          <w:p w14:paraId="5B4BFCE8" w14:textId="77777777" w:rsidR="00A902AF" w:rsidRPr="00A902AF" w:rsidRDefault="00A902AF" w:rsidP="00A902AF">
            <w:pPr>
              <w:spacing w:after="0" w:line="240" w:lineRule="auto"/>
              <w:rPr>
                <w:rFonts w:ascii="Calibri" w:eastAsia="Times New Roman" w:hAnsi="Calibri" w:cs="Calibri"/>
                <w:color w:val="000000"/>
              </w:rPr>
            </w:pPr>
            <w:r w:rsidRPr="00A902AF">
              <w:rPr>
                <w:rFonts w:ascii="Calibri" w:eastAsia="Times New Roman" w:hAnsi="Calibri" w:cs="Calibri"/>
                <w:color w:val="000000"/>
              </w:rPr>
              <w:t> </w:t>
            </w:r>
          </w:p>
        </w:tc>
      </w:tr>
      <w:tr w:rsidR="00A902AF" w:rsidRPr="00A902AF" w14:paraId="58FF2FFB" w14:textId="77777777" w:rsidTr="006A21F5">
        <w:trPr>
          <w:trHeight w:val="728"/>
        </w:trPr>
        <w:tc>
          <w:tcPr>
            <w:tcW w:w="1260" w:type="dxa"/>
            <w:tcBorders>
              <w:top w:val="nil"/>
              <w:left w:val="nil"/>
              <w:bottom w:val="nil"/>
              <w:right w:val="nil"/>
            </w:tcBorders>
            <w:shd w:val="clear" w:color="auto" w:fill="auto"/>
            <w:noWrap/>
            <w:hideMark/>
          </w:tcPr>
          <w:p w14:paraId="5B247ACD" w14:textId="77777777" w:rsidR="00A902AF" w:rsidRPr="00A902AF" w:rsidRDefault="00A902AF" w:rsidP="00A902AF">
            <w:pPr>
              <w:spacing w:after="0" w:line="240" w:lineRule="auto"/>
              <w:jc w:val="center"/>
              <w:rPr>
                <w:rFonts w:ascii="Calibri" w:eastAsia="Times New Roman" w:hAnsi="Calibri" w:cs="Calibri"/>
                <w:color w:val="000000"/>
              </w:rPr>
            </w:pPr>
            <w:r w:rsidRPr="00A902AF">
              <w:rPr>
                <w:rFonts w:ascii="Calibri" w:eastAsia="Times New Roman" w:hAnsi="Calibri" w:cs="Calibri"/>
                <w:color w:val="000000"/>
              </w:rPr>
              <w:t>5%</w:t>
            </w:r>
          </w:p>
        </w:tc>
        <w:tc>
          <w:tcPr>
            <w:tcW w:w="4364" w:type="dxa"/>
            <w:tcBorders>
              <w:top w:val="nil"/>
              <w:left w:val="nil"/>
              <w:bottom w:val="nil"/>
              <w:right w:val="nil"/>
            </w:tcBorders>
            <w:shd w:val="clear" w:color="auto" w:fill="auto"/>
            <w:hideMark/>
          </w:tcPr>
          <w:p w14:paraId="2187E2BE" w14:textId="77777777" w:rsidR="00A902AF" w:rsidRPr="00A902AF" w:rsidRDefault="00A902AF" w:rsidP="00A902AF">
            <w:pPr>
              <w:spacing w:after="0" w:line="240" w:lineRule="auto"/>
              <w:rPr>
                <w:rFonts w:ascii="Calibri" w:eastAsia="Times New Roman" w:hAnsi="Calibri" w:cs="Calibri"/>
                <w:color w:val="000000"/>
              </w:rPr>
            </w:pPr>
            <w:r w:rsidRPr="00A902AF">
              <w:rPr>
                <w:rFonts w:ascii="Calibri" w:eastAsia="Times New Roman" w:hAnsi="Calibri" w:cs="Calibri"/>
                <w:color w:val="000000"/>
              </w:rPr>
              <w:t>LPHA Administrator or Deputy attended the MO Public Health Association Annual Conference in September 2024</w:t>
            </w:r>
          </w:p>
        </w:tc>
        <w:tc>
          <w:tcPr>
            <w:tcW w:w="3736" w:type="dxa"/>
            <w:tcBorders>
              <w:top w:val="nil"/>
              <w:left w:val="nil"/>
              <w:bottom w:val="nil"/>
              <w:right w:val="nil"/>
            </w:tcBorders>
            <w:shd w:val="clear" w:color="auto" w:fill="auto"/>
            <w:hideMark/>
          </w:tcPr>
          <w:p w14:paraId="75124573" w14:textId="639F6977" w:rsidR="00A902AF" w:rsidRPr="00A902AF" w:rsidRDefault="00BB22E4" w:rsidP="00A902AF">
            <w:pPr>
              <w:spacing w:after="0" w:line="240" w:lineRule="auto"/>
              <w:rPr>
                <w:rFonts w:ascii="Calibri" w:eastAsia="Times New Roman" w:hAnsi="Calibri" w:cs="Calibri"/>
                <w:color w:val="000000"/>
              </w:rPr>
            </w:pPr>
            <w:r w:rsidRPr="00A902AF">
              <w:rPr>
                <w:rFonts w:ascii="Calibri" w:eastAsia="Times New Roman" w:hAnsi="Calibri" w:cs="Calibri"/>
                <w:color w:val="000000"/>
              </w:rPr>
              <w:t>Must attend both days of conference.</w:t>
            </w:r>
            <w:r>
              <w:rPr>
                <w:rFonts w:ascii="Calibri" w:eastAsia="Times New Roman" w:hAnsi="Calibri" w:cs="Calibri"/>
                <w:color w:val="000000"/>
              </w:rPr>
              <w:t xml:space="preserve">  </w:t>
            </w:r>
            <w:r w:rsidR="000A1854" w:rsidRPr="00A902AF">
              <w:rPr>
                <w:rFonts w:ascii="Calibri" w:eastAsia="Times New Roman" w:hAnsi="Calibri" w:cs="Calibri"/>
                <w:color w:val="000000"/>
              </w:rPr>
              <w:t>Must submit name</w:t>
            </w:r>
            <w:r w:rsidR="000A1854">
              <w:rPr>
                <w:rFonts w:ascii="Calibri" w:eastAsia="Times New Roman" w:hAnsi="Calibri" w:cs="Calibri"/>
                <w:color w:val="000000"/>
              </w:rPr>
              <w:t xml:space="preserve"> and</w:t>
            </w:r>
            <w:r w:rsidR="000A1854" w:rsidRPr="00A902AF">
              <w:rPr>
                <w:rFonts w:ascii="Calibri" w:eastAsia="Times New Roman" w:hAnsi="Calibri" w:cs="Calibri"/>
                <w:color w:val="000000"/>
              </w:rPr>
              <w:t xml:space="preserve"> title of who attended</w:t>
            </w:r>
            <w:r w:rsidR="000A1854">
              <w:rPr>
                <w:rFonts w:ascii="Calibri" w:eastAsia="Times New Roman" w:hAnsi="Calibri" w:cs="Calibri"/>
                <w:color w:val="000000"/>
              </w:rPr>
              <w:t xml:space="preserve"> </w:t>
            </w:r>
            <w:r w:rsidR="000A1854" w:rsidRPr="00A902AF">
              <w:rPr>
                <w:rFonts w:ascii="Calibri" w:eastAsia="Times New Roman" w:hAnsi="Calibri" w:cs="Calibri"/>
                <w:color w:val="000000"/>
              </w:rPr>
              <w:t xml:space="preserve">to the </w:t>
            </w:r>
            <w:r w:rsidR="000A1854">
              <w:rPr>
                <w:rFonts w:ascii="Calibri" w:eastAsia="Times New Roman" w:hAnsi="Calibri" w:cs="Calibri"/>
                <w:color w:val="000000"/>
              </w:rPr>
              <w:t>i</w:t>
            </w:r>
            <w:r w:rsidR="000A1854" w:rsidRPr="00A902AF">
              <w:rPr>
                <w:rFonts w:ascii="Calibri" w:eastAsia="Times New Roman" w:hAnsi="Calibri" w:cs="Calibri"/>
                <w:color w:val="000000"/>
              </w:rPr>
              <w:t>ncentive email address</w:t>
            </w:r>
            <w:r w:rsidR="000A1854">
              <w:rPr>
                <w:rFonts w:ascii="Calibri" w:eastAsia="Times New Roman" w:hAnsi="Calibri" w:cs="Calibri"/>
                <w:color w:val="000000"/>
              </w:rPr>
              <w:t>.</w:t>
            </w:r>
          </w:p>
        </w:tc>
      </w:tr>
      <w:tr w:rsidR="00A902AF" w:rsidRPr="00A902AF" w14:paraId="207590D1" w14:textId="77777777" w:rsidTr="006A21F5">
        <w:trPr>
          <w:trHeight w:val="1710"/>
        </w:trPr>
        <w:tc>
          <w:tcPr>
            <w:tcW w:w="1260" w:type="dxa"/>
            <w:tcBorders>
              <w:top w:val="nil"/>
              <w:left w:val="nil"/>
              <w:bottom w:val="nil"/>
              <w:right w:val="nil"/>
            </w:tcBorders>
            <w:shd w:val="clear" w:color="auto" w:fill="auto"/>
            <w:noWrap/>
            <w:hideMark/>
          </w:tcPr>
          <w:p w14:paraId="50E09CE7" w14:textId="77777777" w:rsidR="00A902AF" w:rsidRPr="00A902AF" w:rsidRDefault="00A902AF" w:rsidP="00A902AF">
            <w:pPr>
              <w:spacing w:after="0" w:line="240" w:lineRule="auto"/>
              <w:jc w:val="center"/>
              <w:rPr>
                <w:rFonts w:ascii="Calibri" w:eastAsia="Times New Roman" w:hAnsi="Calibri" w:cs="Calibri"/>
                <w:color w:val="000000"/>
              </w:rPr>
            </w:pPr>
            <w:r w:rsidRPr="00A902AF">
              <w:rPr>
                <w:rFonts w:ascii="Calibri" w:eastAsia="Times New Roman" w:hAnsi="Calibri" w:cs="Calibri"/>
                <w:color w:val="000000"/>
              </w:rPr>
              <w:t>5%</w:t>
            </w:r>
          </w:p>
        </w:tc>
        <w:tc>
          <w:tcPr>
            <w:tcW w:w="4364" w:type="dxa"/>
            <w:tcBorders>
              <w:top w:val="nil"/>
              <w:left w:val="nil"/>
              <w:bottom w:val="nil"/>
              <w:right w:val="nil"/>
            </w:tcBorders>
            <w:shd w:val="clear" w:color="auto" w:fill="auto"/>
            <w:hideMark/>
          </w:tcPr>
          <w:p w14:paraId="53F03943" w14:textId="77777777" w:rsidR="00A902AF" w:rsidRPr="00A902AF" w:rsidRDefault="00A902AF" w:rsidP="00A902AF">
            <w:pPr>
              <w:spacing w:after="0" w:line="240" w:lineRule="auto"/>
              <w:rPr>
                <w:rFonts w:ascii="Calibri" w:eastAsia="Times New Roman" w:hAnsi="Calibri" w:cs="Calibri"/>
                <w:color w:val="000000"/>
              </w:rPr>
            </w:pPr>
            <w:r w:rsidRPr="00A902AF">
              <w:rPr>
                <w:rFonts w:ascii="Calibri" w:eastAsia="Times New Roman" w:hAnsi="Calibri" w:cs="Calibri"/>
                <w:color w:val="000000"/>
              </w:rPr>
              <w:t xml:space="preserve">County Commissioners (at least two out of three) </w:t>
            </w:r>
            <w:r w:rsidRPr="00A902AF">
              <w:rPr>
                <w:rFonts w:ascii="Calibri" w:eastAsia="Times New Roman" w:hAnsi="Calibri" w:cs="Calibri"/>
                <w:b/>
                <w:bCs/>
                <w:color w:val="000000"/>
              </w:rPr>
              <w:t>OR</w:t>
            </w:r>
            <w:r w:rsidRPr="00A902AF">
              <w:rPr>
                <w:rFonts w:ascii="Calibri" w:eastAsia="Times New Roman" w:hAnsi="Calibri" w:cs="Calibri"/>
                <w:color w:val="000000"/>
              </w:rPr>
              <w:t xml:space="preserve"> local government officials (75 percent), for those LPHAs with a different form of County government or whose jurisdiction doesn’t include an entire county, with decision making authority over the health department, complete public health training hosted by MAC and designed/presented by DHSS.</w:t>
            </w:r>
          </w:p>
        </w:tc>
        <w:tc>
          <w:tcPr>
            <w:tcW w:w="3736" w:type="dxa"/>
            <w:tcBorders>
              <w:top w:val="nil"/>
              <w:left w:val="nil"/>
              <w:bottom w:val="nil"/>
              <w:right w:val="nil"/>
            </w:tcBorders>
            <w:shd w:val="clear" w:color="auto" w:fill="auto"/>
            <w:hideMark/>
          </w:tcPr>
          <w:p w14:paraId="41D19608" w14:textId="767CD3F4" w:rsidR="00A902AF" w:rsidRPr="00A902AF" w:rsidRDefault="00A902AF" w:rsidP="00A902AF">
            <w:pPr>
              <w:spacing w:after="0" w:line="240" w:lineRule="auto"/>
              <w:rPr>
                <w:rFonts w:ascii="Calibri" w:eastAsia="Times New Roman" w:hAnsi="Calibri" w:cs="Calibri"/>
                <w:color w:val="000000"/>
              </w:rPr>
            </w:pPr>
            <w:r w:rsidRPr="00A902AF">
              <w:rPr>
                <w:rFonts w:ascii="Calibri" w:eastAsia="Times New Roman" w:hAnsi="Calibri" w:cs="Calibri"/>
                <w:color w:val="000000"/>
              </w:rPr>
              <w:t>MAC will provide DHSS a list of all County Commissioners that attended this conference</w:t>
            </w:r>
            <w:r w:rsidR="00BB22E4">
              <w:rPr>
                <w:rFonts w:ascii="Calibri" w:eastAsia="Times New Roman" w:hAnsi="Calibri" w:cs="Calibri"/>
                <w:color w:val="000000"/>
              </w:rPr>
              <w:t>.</w:t>
            </w:r>
            <w:r w:rsidRPr="00A902AF">
              <w:rPr>
                <w:rFonts w:ascii="Calibri" w:eastAsia="Times New Roman" w:hAnsi="Calibri" w:cs="Calibri"/>
                <w:color w:val="000000"/>
              </w:rPr>
              <w:t xml:space="preserve"> </w:t>
            </w:r>
          </w:p>
        </w:tc>
      </w:tr>
      <w:tr w:rsidR="00A902AF" w:rsidRPr="00A902AF" w14:paraId="23619286" w14:textId="77777777" w:rsidTr="006A21F5">
        <w:trPr>
          <w:trHeight w:val="285"/>
        </w:trPr>
        <w:tc>
          <w:tcPr>
            <w:tcW w:w="1260" w:type="dxa"/>
            <w:tcBorders>
              <w:top w:val="nil"/>
              <w:left w:val="nil"/>
              <w:bottom w:val="nil"/>
              <w:right w:val="nil"/>
            </w:tcBorders>
            <w:shd w:val="clear" w:color="000000" w:fill="AEAAAA"/>
            <w:noWrap/>
            <w:vAlign w:val="bottom"/>
            <w:hideMark/>
          </w:tcPr>
          <w:p w14:paraId="59416895" w14:textId="77777777" w:rsidR="00A902AF" w:rsidRPr="00A902AF" w:rsidRDefault="00A902AF" w:rsidP="00A902AF">
            <w:pPr>
              <w:spacing w:after="0" w:line="240" w:lineRule="auto"/>
              <w:rPr>
                <w:rFonts w:ascii="Calibri" w:eastAsia="Times New Roman" w:hAnsi="Calibri" w:cs="Calibri"/>
                <w:color w:val="000000"/>
              </w:rPr>
            </w:pPr>
            <w:r w:rsidRPr="00A902AF">
              <w:rPr>
                <w:rFonts w:ascii="Calibri" w:eastAsia="Times New Roman" w:hAnsi="Calibri" w:cs="Calibri"/>
                <w:color w:val="000000"/>
              </w:rPr>
              <w:t> </w:t>
            </w:r>
          </w:p>
        </w:tc>
        <w:tc>
          <w:tcPr>
            <w:tcW w:w="4364" w:type="dxa"/>
            <w:tcBorders>
              <w:top w:val="nil"/>
              <w:left w:val="nil"/>
              <w:bottom w:val="nil"/>
              <w:right w:val="nil"/>
            </w:tcBorders>
            <w:shd w:val="clear" w:color="000000" w:fill="AEAAAA"/>
            <w:noWrap/>
            <w:hideMark/>
          </w:tcPr>
          <w:p w14:paraId="3D5600FC" w14:textId="77777777" w:rsidR="00A902AF" w:rsidRPr="00A902AF" w:rsidRDefault="00A902AF" w:rsidP="00A902AF">
            <w:pPr>
              <w:spacing w:after="0" w:line="240" w:lineRule="auto"/>
              <w:jc w:val="center"/>
              <w:rPr>
                <w:rFonts w:ascii="Calibri" w:eastAsia="Times New Roman" w:hAnsi="Calibri" w:cs="Calibri"/>
                <w:color w:val="000000"/>
              </w:rPr>
            </w:pPr>
            <w:r w:rsidRPr="00A902AF">
              <w:rPr>
                <w:rFonts w:ascii="Calibri" w:eastAsia="Times New Roman" w:hAnsi="Calibri" w:cs="Calibri"/>
                <w:color w:val="000000"/>
              </w:rPr>
              <w:t xml:space="preserve">You Pick Two - Pick Two Out of the Four Items for Completion </w:t>
            </w:r>
          </w:p>
        </w:tc>
        <w:tc>
          <w:tcPr>
            <w:tcW w:w="3736" w:type="dxa"/>
            <w:tcBorders>
              <w:top w:val="nil"/>
              <w:left w:val="nil"/>
              <w:bottom w:val="nil"/>
              <w:right w:val="nil"/>
            </w:tcBorders>
            <w:shd w:val="clear" w:color="000000" w:fill="AEAAAA"/>
            <w:noWrap/>
            <w:hideMark/>
          </w:tcPr>
          <w:p w14:paraId="277089C2" w14:textId="77777777" w:rsidR="00A902AF" w:rsidRPr="00A902AF" w:rsidRDefault="00A902AF" w:rsidP="00A902AF">
            <w:pPr>
              <w:spacing w:after="0" w:line="240" w:lineRule="auto"/>
              <w:rPr>
                <w:rFonts w:ascii="Calibri" w:eastAsia="Times New Roman" w:hAnsi="Calibri" w:cs="Calibri"/>
                <w:color w:val="000000"/>
              </w:rPr>
            </w:pPr>
            <w:r w:rsidRPr="00A902AF">
              <w:rPr>
                <w:rFonts w:ascii="Calibri" w:eastAsia="Times New Roman" w:hAnsi="Calibri" w:cs="Calibri"/>
                <w:color w:val="000000"/>
              </w:rPr>
              <w:t> </w:t>
            </w:r>
          </w:p>
        </w:tc>
      </w:tr>
      <w:tr w:rsidR="00A902AF" w:rsidRPr="00A902AF" w14:paraId="17D9A3EA" w14:textId="77777777" w:rsidTr="006A21F5">
        <w:trPr>
          <w:trHeight w:val="1765"/>
        </w:trPr>
        <w:tc>
          <w:tcPr>
            <w:tcW w:w="1260" w:type="dxa"/>
            <w:vMerge w:val="restart"/>
            <w:tcBorders>
              <w:top w:val="nil"/>
              <w:left w:val="nil"/>
              <w:bottom w:val="nil"/>
              <w:right w:val="nil"/>
            </w:tcBorders>
            <w:shd w:val="clear" w:color="auto" w:fill="auto"/>
            <w:vAlign w:val="center"/>
            <w:hideMark/>
          </w:tcPr>
          <w:p w14:paraId="713ED73F" w14:textId="59AE70EF" w:rsidR="00A902AF" w:rsidRPr="00A902AF" w:rsidRDefault="00A902AF" w:rsidP="00A902AF">
            <w:pPr>
              <w:spacing w:after="0" w:line="240" w:lineRule="auto"/>
              <w:jc w:val="center"/>
              <w:rPr>
                <w:rFonts w:ascii="Calibri" w:eastAsia="Times New Roman" w:hAnsi="Calibri" w:cs="Calibri"/>
                <w:color w:val="000000"/>
              </w:rPr>
            </w:pPr>
            <w:r w:rsidRPr="00A902AF">
              <w:rPr>
                <w:rFonts w:ascii="Calibri" w:eastAsia="Times New Roman" w:hAnsi="Calibri" w:cs="Calibri"/>
                <w:color w:val="000000"/>
              </w:rPr>
              <w:t>Two out of four will earn a total of 2</w:t>
            </w:r>
            <w:r w:rsidR="00AE6881">
              <w:rPr>
                <w:rFonts w:ascii="Calibri" w:eastAsia="Times New Roman" w:hAnsi="Calibri" w:cs="Calibri"/>
                <w:color w:val="000000"/>
              </w:rPr>
              <w:t>0</w:t>
            </w:r>
            <w:r w:rsidRPr="00A902AF">
              <w:rPr>
                <w:rFonts w:ascii="Calibri" w:eastAsia="Times New Roman" w:hAnsi="Calibri" w:cs="Calibri"/>
                <w:color w:val="000000"/>
              </w:rPr>
              <w:t>%</w:t>
            </w:r>
          </w:p>
        </w:tc>
        <w:tc>
          <w:tcPr>
            <w:tcW w:w="4364" w:type="dxa"/>
            <w:tcBorders>
              <w:top w:val="nil"/>
              <w:left w:val="nil"/>
              <w:bottom w:val="nil"/>
              <w:right w:val="nil"/>
            </w:tcBorders>
            <w:shd w:val="clear" w:color="auto" w:fill="auto"/>
            <w:hideMark/>
          </w:tcPr>
          <w:p w14:paraId="12D49169" w14:textId="77777777" w:rsidR="00A902AF" w:rsidRPr="00A902AF" w:rsidRDefault="00A902AF" w:rsidP="00A902AF">
            <w:pPr>
              <w:spacing w:after="0" w:line="240" w:lineRule="auto"/>
              <w:rPr>
                <w:rFonts w:ascii="Calibri" w:eastAsia="Times New Roman" w:hAnsi="Calibri" w:cs="Calibri"/>
                <w:color w:val="000000"/>
              </w:rPr>
            </w:pPr>
            <w:r w:rsidRPr="00A902AF">
              <w:rPr>
                <w:rFonts w:ascii="Calibri" w:eastAsia="Times New Roman" w:hAnsi="Calibri" w:cs="Calibri"/>
                <w:color w:val="000000"/>
              </w:rPr>
              <w:t>LPHA hosts an intern from the Pathways Program for one OR two semesters (Fall 2024 or Spring 2025)</w:t>
            </w:r>
          </w:p>
        </w:tc>
        <w:tc>
          <w:tcPr>
            <w:tcW w:w="3736" w:type="dxa"/>
            <w:tcBorders>
              <w:top w:val="nil"/>
              <w:left w:val="nil"/>
              <w:bottom w:val="nil"/>
              <w:right w:val="nil"/>
            </w:tcBorders>
            <w:shd w:val="clear" w:color="auto" w:fill="auto"/>
            <w:hideMark/>
          </w:tcPr>
          <w:p w14:paraId="7FDB36FE" w14:textId="3655DEDF" w:rsidR="00A902AF" w:rsidRPr="00A902AF" w:rsidRDefault="00A902AF" w:rsidP="00A902AF">
            <w:pPr>
              <w:spacing w:after="0" w:line="240" w:lineRule="auto"/>
              <w:rPr>
                <w:rFonts w:ascii="Calibri" w:eastAsia="Times New Roman" w:hAnsi="Calibri" w:cs="Calibri"/>
                <w:color w:val="000000"/>
              </w:rPr>
            </w:pPr>
            <w:r w:rsidRPr="00A902AF">
              <w:rPr>
                <w:rFonts w:ascii="Calibri" w:eastAsia="Times New Roman" w:hAnsi="Calibri" w:cs="Calibri"/>
                <w:color w:val="000000"/>
              </w:rPr>
              <w:t xml:space="preserve">If you host an intern for two semesters, this counts for your two out of the four items for completion.  Please </w:t>
            </w:r>
            <w:r w:rsidR="00BB22E4">
              <w:rPr>
                <w:rFonts w:ascii="Calibri" w:eastAsia="Times New Roman" w:hAnsi="Calibri" w:cs="Calibri"/>
                <w:color w:val="000000"/>
              </w:rPr>
              <w:t>send email to</w:t>
            </w:r>
            <w:r w:rsidRPr="00A902AF">
              <w:rPr>
                <w:rFonts w:ascii="Calibri" w:eastAsia="Times New Roman" w:hAnsi="Calibri" w:cs="Calibri"/>
                <w:color w:val="000000"/>
              </w:rPr>
              <w:t xml:space="preserve"> the </w:t>
            </w:r>
            <w:r w:rsidR="005E3753">
              <w:rPr>
                <w:rFonts w:ascii="Calibri" w:eastAsia="Times New Roman" w:hAnsi="Calibri" w:cs="Calibri"/>
                <w:color w:val="000000"/>
              </w:rPr>
              <w:t>i</w:t>
            </w:r>
            <w:r w:rsidRPr="00A902AF">
              <w:rPr>
                <w:rFonts w:ascii="Calibri" w:eastAsia="Times New Roman" w:hAnsi="Calibri" w:cs="Calibri"/>
                <w:color w:val="000000"/>
              </w:rPr>
              <w:t xml:space="preserve">ncentive email address, the name or names of your interns and what time frame they completed their internship at your health department.   </w:t>
            </w:r>
          </w:p>
        </w:tc>
      </w:tr>
      <w:tr w:rsidR="00A902AF" w:rsidRPr="00A902AF" w14:paraId="0A80D7AE" w14:textId="77777777" w:rsidTr="006A21F5">
        <w:trPr>
          <w:trHeight w:val="1283"/>
        </w:trPr>
        <w:tc>
          <w:tcPr>
            <w:tcW w:w="1260" w:type="dxa"/>
            <w:vMerge/>
            <w:tcBorders>
              <w:top w:val="nil"/>
              <w:left w:val="nil"/>
              <w:bottom w:val="nil"/>
              <w:right w:val="nil"/>
            </w:tcBorders>
            <w:vAlign w:val="center"/>
            <w:hideMark/>
          </w:tcPr>
          <w:p w14:paraId="13720261" w14:textId="77777777" w:rsidR="00A902AF" w:rsidRPr="00A902AF" w:rsidRDefault="00A902AF" w:rsidP="00A902AF">
            <w:pPr>
              <w:spacing w:after="0" w:line="240" w:lineRule="auto"/>
              <w:rPr>
                <w:rFonts w:ascii="Calibri" w:eastAsia="Times New Roman" w:hAnsi="Calibri" w:cs="Calibri"/>
                <w:color w:val="000000"/>
              </w:rPr>
            </w:pPr>
          </w:p>
        </w:tc>
        <w:tc>
          <w:tcPr>
            <w:tcW w:w="4364" w:type="dxa"/>
            <w:tcBorders>
              <w:top w:val="nil"/>
              <w:left w:val="nil"/>
              <w:bottom w:val="nil"/>
              <w:right w:val="nil"/>
            </w:tcBorders>
            <w:shd w:val="clear" w:color="auto" w:fill="auto"/>
            <w:hideMark/>
          </w:tcPr>
          <w:p w14:paraId="0DF71198" w14:textId="77777777" w:rsidR="00015809" w:rsidRDefault="00015809" w:rsidP="00A902AF">
            <w:pPr>
              <w:spacing w:after="0" w:line="240" w:lineRule="auto"/>
              <w:rPr>
                <w:rFonts w:ascii="Calibri" w:eastAsia="Times New Roman" w:hAnsi="Calibri" w:cs="Calibri"/>
                <w:color w:val="000000"/>
              </w:rPr>
            </w:pPr>
          </w:p>
          <w:p w14:paraId="17D209D3" w14:textId="52728221" w:rsidR="00A902AF" w:rsidRPr="00A902AF" w:rsidRDefault="00A902AF" w:rsidP="00A902AF">
            <w:pPr>
              <w:spacing w:after="0" w:line="240" w:lineRule="auto"/>
              <w:rPr>
                <w:rFonts w:ascii="Calibri" w:eastAsia="Times New Roman" w:hAnsi="Calibri" w:cs="Calibri"/>
                <w:color w:val="000000"/>
              </w:rPr>
            </w:pPr>
            <w:r w:rsidRPr="00A902AF">
              <w:rPr>
                <w:rFonts w:ascii="Calibri" w:eastAsia="Times New Roman" w:hAnsi="Calibri" w:cs="Calibri"/>
                <w:color w:val="000000"/>
              </w:rPr>
              <w:t xml:space="preserve">A LPHA employee or a LPHA Board Member Attends a National Public Health Conference </w:t>
            </w:r>
          </w:p>
        </w:tc>
        <w:tc>
          <w:tcPr>
            <w:tcW w:w="3736" w:type="dxa"/>
            <w:tcBorders>
              <w:top w:val="nil"/>
              <w:left w:val="nil"/>
              <w:bottom w:val="nil"/>
              <w:right w:val="nil"/>
            </w:tcBorders>
            <w:shd w:val="clear" w:color="auto" w:fill="auto"/>
            <w:hideMark/>
          </w:tcPr>
          <w:p w14:paraId="4A709529" w14:textId="77777777" w:rsidR="00015809" w:rsidRDefault="00015809" w:rsidP="00A902AF">
            <w:pPr>
              <w:spacing w:after="0" w:line="240" w:lineRule="auto"/>
              <w:rPr>
                <w:rFonts w:ascii="Calibri" w:eastAsia="Times New Roman" w:hAnsi="Calibri" w:cs="Calibri"/>
                <w:color w:val="000000"/>
              </w:rPr>
            </w:pPr>
          </w:p>
          <w:p w14:paraId="6FCF9B2C" w14:textId="24538E11" w:rsidR="00A902AF" w:rsidRPr="00A902AF" w:rsidRDefault="00A902AF" w:rsidP="00A902AF">
            <w:pPr>
              <w:spacing w:after="0" w:line="240" w:lineRule="auto"/>
              <w:rPr>
                <w:rFonts w:ascii="Calibri" w:eastAsia="Times New Roman" w:hAnsi="Calibri" w:cs="Calibri"/>
                <w:color w:val="000000"/>
              </w:rPr>
            </w:pPr>
            <w:r w:rsidRPr="00A902AF">
              <w:rPr>
                <w:rFonts w:ascii="Calibri" w:eastAsia="Times New Roman" w:hAnsi="Calibri" w:cs="Calibri"/>
                <w:color w:val="000000"/>
              </w:rPr>
              <w:t xml:space="preserve">Must submit proof of conference attendance via email, using the </w:t>
            </w:r>
            <w:r w:rsidR="005E3753">
              <w:rPr>
                <w:rFonts w:ascii="Calibri" w:eastAsia="Times New Roman" w:hAnsi="Calibri" w:cs="Calibri"/>
                <w:color w:val="000000"/>
              </w:rPr>
              <w:t>i</w:t>
            </w:r>
            <w:r w:rsidRPr="00A902AF">
              <w:rPr>
                <w:rFonts w:ascii="Calibri" w:eastAsia="Times New Roman" w:hAnsi="Calibri" w:cs="Calibri"/>
                <w:color w:val="000000"/>
              </w:rPr>
              <w:t>ncentive email address listed above</w:t>
            </w:r>
            <w:r w:rsidR="00015809">
              <w:rPr>
                <w:rFonts w:ascii="Calibri" w:eastAsia="Times New Roman" w:hAnsi="Calibri" w:cs="Calibri"/>
                <w:color w:val="000000"/>
              </w:rPr>
              <w:t>.</w:t>
            </w:r>
            <w:r w:rsidRPr="00A902AF">
              <w:rPr>
                <w:rFonts w:ascii="Calibri" w:eastAsia="Times New Roman" w:hAnsi="Calibri" w:cs="Calibri"/>
                <w:color w:val="000000"/>
              </w:rPr>
              <w:t xml:space="preserve"> (Registration confirmation and agenda is preferred</w:t>
            </w:r>
            <w:r w:rsidR="000A1854">
              <w:rPr>
                <w:rFonts w:ascii="Calibri" w:eastAsia="Times New Roman" w:hAnsi="Calibri" w:cs="Calibri"/>
                <w:color w:val="000000"/>
              </w:rPr>
              <w:t xml:space="preserve"> for proof</w:t>
            </w:r>
            <w:r w:rsidRPr="00A902AF">
              <w:rPr>
                <w:rFonts w:ascii="Calibri" w:eastAsia="Times New Roman" w:hAnsi="Calibri" w:cs="Calibri"/>
                <w:color w:val="000000"/>
              </w:rPr>
              <w:t>)</w:t>
            </w:r>
          </w:p>
        </w:tc>
      </w:tr>
      <w:tr w:rsidR="00A902AF" w:rsidRPr="00A902AF" w14:paraId="32873781" w14:textId="77777777" w:rsidTr="006A21F5">
        <w:trPr>
          <w:trHeight w:val="2093"/>
        </w:trPr>
        <w:tc>
          <w:tcPr>
            <w:tcW w:w="1260" w:type="dxa"/>
            <w:vMerge/>
            <w:tcBorders>
              <w:top w:val="nil"/>
              <w:left w:val="nil"/>
              <w:bottom w:val="nil"/>
              <w:right w:val="nil"/>
            </w:tcBorders>
            <w:vAlign w:val="center"/>
            <w:hideMark/>
          </w:tcPr>
          <w:p w14:paraId="0BDEE8E2" w14:textId="77777777" w:rsidR="00A902AF" w:rsidRPr="00A902AF" w:rsidRDefault="00A902AF" w:rsidP="00A902AF">
            <w:pPr>
              <w:spacing w:after="0" w:line="240" w:lineRule="auto"/>
              <w:rPr>
                <w:rFonts w:ascii="Calibri" w:eastAsia="Times New Roman" w:hAnsi="Calibri" w:cs="Calibri"/>
                <w:color w:val="000000"/>
              </w:rPr>
            </w:pPr>
          </w:p>
        </w:tc>
        <w:tc>
          <w:tcPr>
            <w:tcW w:w="4364" w:type="dxa"/>
            <w:tcBorders>
              <w:top w:val="nil"/>
              <w:left w:val="nil"/>
              <w:bottom w:val="nil"/>
              <w:right w:val="nil"/>
            </w:tcBorders>
            <w:shd w:val="clear" w:color="auto" w:fill="auto"/>
            <w:hideMark/>
          </w:tcPr>
          <w:p w14:paraId="0198E233" w14:textId="77777777" w:rsidR="00A902AF" w:rsidRPr="00A902AF" w:rsidRDefault="00A902AF" w:rsidP="00A902AF">
            <w:pPr>
              <w:spacing w:after="0" w:line="240" w:lineRule="auto"/>
              <w:rPr>
                <w:rFonts w:ascii="Calibri" w:eastAsia="Times New Roman" w:hAnsi="Calibri" w:cs="Calibri"/>
                <w:color w:val="000000"/>
              </w:rPr>
            </w:pPr>
            <w:r w:rsidRPr="00A902AF">
              <w:rPr>
                <w:rFonts w:ascii="Calibri" w:eastAsia="Times New Roman" w:hAnsi="Calibri" w:cs="Calibri"/>
                <w:color w:val="000000"/>
              </w:rPr>
              <w:t xml:space="preserve">At least 50% of LPHA Environmental Staff are currently certified as Environmental Health Specialist (CEHS) by the Missouri Environmental Health Association or Registered Environmental Health Specialists (REHS) by the National Environmental Health Association.  A LPHA with an established MOU/Mutual Aid Agreements with another LPHAs may count that agency's CEHS/REHS towards their percentage.  </w:t>
            </w:r>
          </w:p>
        </w:tc>
        <w:tc>
          <w:tcPr>
            <w:tcW w:w="3736" w:type="dxa"/>
            <w:tcBorders>
              <w:top w:val="nil"/>
              <w:left w:val="nil"/>
              <w:bottom w:val="nil"/>
              <w:right w:val="nil"/>
            </w:tcBorders>
            <w:shd w:val="clear" w:color="auto" w:fill="auto"/>
            <w:hideMark/>
          </w:tcPr>
          <w:p w14:paraId="612A6590" w14:textId="4E02B086" w:rsidR="00A902AF" w:rsidRPr="00A902AF" w:rsidRDefault="00A902AF" w:rsidP="00A902AF">
            <w:pPr>
              <w:spacing w:after="0" w:line="240" w:lineRule="auto"/>
              <w:rPr>
                <w:rFonts w:ascii="Calibri" w:eastAsia="Times New Roman" w:hAnsi="Calibri" w:cs="Calibri"/>
                <w:color w:val="000000"/>
              </w:rPr>
            </w:pPr>
            <w:r w:rsidRPr="00A902AF">
              <w:rPr>
                <w:rFonts w:ascii="Calibri" w:eastAsia="Times New Roman" w:hAnsi="Calibri" w:cs="Calibri"/>
                <w:color w:val="000000"/>
              </w:rPr>
              <w:t xml:space="preserve">Must submit CEHS certification via email, using the </w:t>
            </w:r>
            <w:r w:rsidR="00015809">
              <w:rPr>
                <w:rFonts w:ascii="Calibri" w:eastAsia="Times New Roman" w:hAnsi="Calibri" w:cs="Calibri"/>
                <w:color w:val="000000"/>
              </w:rPr>
              <w:t>i</w:t>
            </w:r>
            <w:r w:rsidRPr="00A902AF">
              <w:rPr>
                <w:rFonts w:ascii="Calibri" w:eastAsia="Times New Roman" w:hAnsi="Calibri" w:cs="Calibri"/>
                <w:color w:val="000000"/>
              </w:rPr>
              <w:t>ncentive email address listed above.</w:t>
            </w:r>
          </w:p>
        </w:tc>
      </w:tr>
      <w:tr w:rsidR="00A902AF" w:rsidRPr="00A902AF" w14:paraId="415AC87C" w14:textId="77777777" w:rsidTr="006A21F5">
        <w:trPr>
          <w:trHeight w:val="743"/>
        </w:trPr>
        <w:tc>
          <w:tcPr>
            <w:tcW w:w="1260" w:type="dxa"/>
            <w:vMerge/>
            <w:tcBorders>
              <w:top w:val="nil"/>
              <w:left w:val="nil"/>
              <w:bottom w:val="nil"/>
              <w:right w:val="nil"/>
            </w:tcBorders>
            <w:vAlign w:val="center"/>
            <w:hideMark/>
          </w:tcPr>
          <w:p w14:paraId="08692E47" w14:textId="77777777" w:rsidR="00A902AF" w:rsidRPr="00A902AF" w:rsidRDefault="00A902AF" w:rsidP="00A902AF">
            <w:pPr>
              <w:spacing w:after="0" w:line="240" w:lineRule="auto"/>
              <w:rPr>
                <w:rFonts w:ascii="Calibri" w:eastAsia="Times New Roman" w:hAnsi="Calibri" w:cs="Calibri"/>
                <w:color w:val="000000"/>
              </w:rPr>
            </w:pPr>
          </w:p>
        </w:tc>
        <w:tc>
          <w:tcPr>
            <w:tcW w:w="4364" w:type="dxa"/>
            <w:tcBorders>
              <w:top w:val="nil"/>
              <w:left w:val="nil"/>
              <w:bottom w:val="nil"/>
              <w:right w:val="nil"/>
            </w:tcBorders>
            <w:shd w:val="clear" w:color="auto" w:fill="auto"/>
            <w:hideMark/>
          </w:tcPr>
          <w:p w14:paraId="37304923" w14:textId="77777777" w:rsidR="00015809" w:rsidRDefault="00015809" w:rsidP="00A902AF">
            <w:pPr>
              <w:spacing w:after="0" w:line="240" w:lineRule="auto"/>
              <w:rPr>
                <w:rFonts w:ascii="Calibri" w:eastAsia="Times New Roman" w:hAnsi="Calibri" w:cs="Calibri"/>
                <w:color w:val="000000"/>
              </w:rPr>
            </w:pPr>
          </w:p>
          <w:p w14:paraId="4621082C" w14:textId="2DAF3FD3" w:rsidR="00A902AF" w:rsidRPr="00A902AF" w:rsidRDefault="00A902AF" w:rsidP="00A902AF">
            <w:pPr>
              <w:spacing w:after="0" w:line="240" w:lineRule="auto"/>
              <w:rPr>
                <w:rFonts w:ascii="Calibri" w:eastAsia="Times New Roman" w:hAnsi="Calibri" w:cs="Calibri"/>
                <w:color w:val="000000"/>
              </w:rPr>
            </w:pPr>
            <w:r w:rsidRPr="00A902AF">
              <w:rPr>
                <w:rFonts w:ascii="Calibri" w:eastAsia="Times New Roman" w:hAnsi="Calibri" w:cs="Calibri"/>
                <w:color w:val="000000"/>
              </w:rPr>
              <w:t>One LPHA Board or Commission Member attends the Joint Public Health Conference in September 2024</w:t>
            </w:r>
          </w:p>
        </w:tc>
        <w:tc>
          <w:tcPr>
            <w:tcW w:w="3736" w:type="dxa"/>
            <w:tcBorders>
              <w:top w:val="nil"/>
              <w:left w:val="nil"/>
              <w:bottom w:val="nil"/>
              <w:right w:val="nil"/>
            </w:tcBorders>
            <w:shd w:val="clear" w:color="auto" w:fill="auto"/>
            <w:hideMark/>
          </w:tcPr>
          <w:p w14:paraId="19471704" w14:textId="77777777" w:rsidR="000A1854" w:rsidRDefault="000A1854" w:rsidP="00A902AF">
            <w:pPr>
              <w:spacing w:after="0" w:line="240" w:lineRule="auto"/>
              <w:rPr>
                <w:rFonts w:ascii="Calibri" w:eastAsia="Times New Roman" w:hAnsi="Calibri" w:cs="Calibri"/>
                <w:color w:val="000000"/>
              </w:rPr>
            </w:pPr>
          </w:p>
          <w:p w14:paraId="7C436A87" w14:textId="48C71A41" w:rsidR="00A902AF" w:rsidRPr="00A902AF" w:rsidRDefault="00A902AF" w:rsidP="00A902AF">
            <w:pPr>
              <w:spacing w:after="0" w:line="240" w:lineRule="auto"/>
              <w:rPr>
                <w:rFonts w:ascii="Calibri" w:eastAsia="Times New Roman" w:hAnsi="Calibri" w:cs="Calibri"/>
                <w:color w:val="000000"/>
              </w:rPr>
            </w:pPr>
            <w:r w:rsidRPr="00A902AF">
              <w:rPr>
                <w:rFonts w:ascii="Calibri" w:eastAsia="Times New Roman" w:hAnsi="Calibri" w:cs="Calibri"/>
                <w:color w:val="000000"/>
              </w:rPr>
              <w:t>Must submit name, title and agency</w:t>
            </w:r>
            <w:r w:rsidR="00015809">
              <w:rPr>
                <w:rFonts w:ascii="Calibri" w:eastAsia="Times New Roman" w:hAnsi="Calibri" w:cs="Calibri"/>
                <w:color w:val="000000"/>
              </w:rPr>
              <w:t xml:space="preserve"> affiliation</w:t>
            </w:r>
            <w:r w:rsidRPr="00A902AF">
              <w:rPr>
                <w:rFonts w:ascii="Calibri" w:eastAsia="Times New Roman" w:hAnsi="Calibri" w:cs="Calibri"/>
                <w:color w:val="000000"/>
              </w:rPr>
              <w:t xml:space="preserve"> of who attended</w:t>
            </w:r>
            <w:r w:rsidR="00015809">
              <w:rPr>
                <w:rFonts w:ascii="Calibri" w:eastAsia="Times New Roman" w:hAnsi="Calibri" w:cs="Calibri"/>
                <w:color w:val="000000"/>
              </w:rPr>
              <w:t xml:space="preserve"> </w:t>
            </w:r>
            <w:r w:rsidRPr="00A902AF">
              <w:rPr>
                <w:rFonts w:ascii="Calibri" w:eastAsia="Times New Roman" w:hAnsi="Calibri" w:cs="Calibri"/>
                <w:color w:val="000000"/>
              </w:rPr>
              <w:t xml:space="preserve">to the </w:t>
            </w:r>
            <w:r w:rsidR="005E3753">
              <w:rPr>
                <w:rFonts w:ascii="Calibri" w:eastAsia="Times New Roman" w:hAnsi="Calibri" w:cs="Calibri"/>
                <w:color w:val="000000"/>
              </w:rPr>
              <w:t>i</w:t>
            </w:r>
            <w:r w:rsidRPr="00A902AF">
              <w:rPr>
                <w:rFonts w:ascii="Calibri" w:eastAsia="Times New Roman" w:hAnsi="Calibri" w:cs="Calibri"/>
                <w:color w:val="000000"/>
              </w:rPr>
              <w:t>ncentive email address</w:t>
            </w:r>
            <w:r w:rsidR="00015809">
              <w:rPr>
                <w:rFonts w:ascii="Calibri" w:eastAsia="Times New Roman" w:hAnsi="Calibri" w:cs="Calibri"/>
                <w:color w:val="000000"/>
              </w:rPr>
              <w:t>.</w:t>
            </w:r>
            <w:r w:rsidRPr="00A902AF">
              <w:rPr>
                <w:rFonts w:ascii="Calibri" w:eastAsia="Times New Roman" w:hAnsi="Calibri" w:cs="Calibri"/>
                <w:color w:val="000000"/>
              </w:rPr>
              <w:t xml:space="preserve"> </w:t>
            </w:r>
          </w:p>
        </w:tc>
      </w:tr>
      <w:tr w:rsidR="00A902AF" w:rsidRPr="00A902AF" w14:paraId="1277A9B0" w14:textId="77777777" w:rsidTr="006A21F5">
        <w:trPr>
          <w:trHeight w:val="285"/>
        </w:trPr>
        <w:tc>
          <w:tcPr>
            <w:tcW w:w="1260" w:type="dxa"/>
            <w:tcBorders>
              <w:top w:val="nil"/>
              <w:left w:val="nil"/>
              <w:bottom w:val="nil"/>
              <w:right w:val="nil"/>
            </w:tcBorders>
            <w:shd w:val="clear" w:color="auto" w:fill="auto"/>
            <w:noWrap/>
            <w:vAlign w:val="bottom"/>
            <w:hideMark/>
          </w:tcPr>
          <w:p w14:paraId="52CA183C" w14:textId="77777777" w:rsidR="00A902AF" w:rsidRPr="00A902AF" w:rsidRDefault="00A902AF" w:rsidP="00A902AF">
            <w:pPr>
              <w:spacing w:after="0" w:line="240" w:lineRule="auto"/>
              <w:rPr>
                <w:rFonts w:ascii="Calibri" w:eastAsia="Times New Roman" w:hAnsi="Calibri" w:cs="Calibri"/>
                <w:color w:val="000000"/>
              </w:rPr>
            </w:pPr>
          </w:p>
        </w:tc>
        <w:tc>
          <w:tcPr>
            <w:tcW w:w="4364" w:type="dxa"/>
            <w:tcBorders>
              <w:top w:val="nil"/>
              <w:left w:val="nil"/>
              <w:bottom w:val="nil"/>
              <w:right w:val="nil"/>
            </w:tcBorders>
            <w:shd w:val="clear" w:color="auto" w:fill="auto"/>
            <w:noWrap/>
            <w:vAlign w:val="bottom"/>
            <w:hideMark/>
          </w:tcPr>
          <w:p w14:paraId="2E1091CF" w14:textId="77777777" w:rsidR="00A902AF" w:rsidRPr="00A902AF" w:rsidRDefault="00A902AF" w:rsidP="00A902AF">
            <w:pPr>
              <w:spacing w:after="0" w:line="240" w:lineRule="auto"/>
              <w:rPr>
                <w:rFonts w:ascii="Times New Roman" w:eastAsia="Times New Roman" w:hAnsi="Times New Roman" w:cs="Times New Roman"/>
                <w:sz w:val="20"/>
                <w:szCs w:val="20"/>
              </w:rPr>
            </w:pPr>
          </w:p>
        </w:tc>
        <w:tc>
          <w:tcPr>
            <w:tcW w:w="3736" w:type="dxa"/>
            <w:tcBorders>
              <w:top w:val="nil"/>
              <w:left w:val="nil"/>
              <w:bottom w:val="nil"/>
              <w:right w:val="nil"/>
            </w:tcBorders>
            <w:shd w:val="clear" w:color="auto" w:fill="auto"/>
            <w:noWrap/>
            <w:vAlign w:val="bottom"/>
            <w:hideMark/>
          </w:tcPr>
          <w:p w14:paraId="4CB68E23" w14:textId="77777777" w:rsidR="00A902AF" w:rsidRPr="00A902AF" w:rsidRDefault="00A902AF" w:rsidP="00A902AF">
            <w:pPr>
              <w:spacing w:after="0" w:line="240" w:lineRule="auto"/>
              <w:rPr>
                <w:rFonts w:ascii="Times New Roman" w:eastAsia="Times New Roman" w:hAnsi="Times New Roman" w:cs="Times New Roman"/>
                <w:sz w:val="20"/>
                <w:szCs w:val="20"/>
              </w:rPr>
            </w:pPr>
          </w:p>
        </w:tc>
      </w:tr>
    </w:tbl>
    <w:p w14:paraId="26BF5CF5" w14:textId="77777777" w:rsidR="00A902AF" w:rsidRDefault="00A902AF"/>
    <w:p w14:paraId="3577AEB8" w14:textId="77777777" w:rsidR="00FF13D9" w:rsidRDefault="007A6461" w:rsidP="00FF13D9">
      <w:pPr>
        <w:spacing w:after="0"/>
      </w:pPr>
      <w:r>
        <w:t>PHAB = Public Health Accreditation Board</w:t>
      </w:r>
    </w:p>
    <w:p w14:paraId="4B769F03" w14:textId="77777777" w:rsidR="007A6461" w:rsidRDefault="007A6461" w:rsidP="00FF13D9">
      <w:pPr>
        <w:spacing w:after="0"/>
      </w:pPr>
      <w:r>
        <w:t xml:space="preserve">MICH </w:t>
      </w:r>
      <w:r w:rsidR="000D636A">
        <w:t>=</w:t>
      </w:r>
      <w:r>
        <w:t xml:space="preserve"> Missouri </w:t>
      </w:r>
      <w:r w:rsidR="000D636A">
        <w:t>Institute for Community Health</w:t>
      </w:r>
    </w:p>
    <w:p w14:paraId="20BF0B96" w14:textId="77777777" w:rsidR="000D636A" w:rsidRDefault="000D636A" w:rsidP="00FF13D9">
      <w:pPr>
        <w:spacing w:after="0"/>
      </w:pPr>
      <w:r>
        <w:t>LPHA = Local Public Health Agency</w:t>
      </w:r>
    </w:p>
    <w:p w14:paraId="5C2C36A2" w14:textId="77777777" w:rsidR="00EC0CEE" w:rsidRDefault="00EC0CEE" w:rsidP="00FF13D9">
      <w:pPr>
        <w:spacing w:after="0"/>
      </w:pPr>
      <w:r>
        <w:t xml:space="preserve">MAC = Missouri Association of Counties </w:t>
      </w:r>
    </w:p>
    <w:sectPr w:rsidR="00EC0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6F46"/>
    <w:multiLevelType w:val="hybridMultilevel"/>
    <w:tmpl w:val="752A2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23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13C"/>
    <w:rsid w:val="00012B82"/>
    <w:rsid w:val="00015809"/>
    <w:rsid w:val="00051659"/>
    <w:rsid w:val="000965E3"/>
    <w:rsid w:val="000A1854"/>
    <w:rsid w:val="000D636A"/>
    <w:rsid w:val="0014396A"/>
    <w:rsid w:val="001D0E08"/>
    <w:rsid w:val="001D1A95"/>
    <w:rsid w:val="001D23FF"/>
    <w:rsid w:val="00220398"/>
    <w:rsid w:val="002552FC"/>
    <w:rsid w:val="00293CBD"/>
    <w:rsid w:val="002D3CD4"/>
    <w:rsid w:val="003427AA"/>
    <w:rsid w:val="00346373"/>
    <w:rsid w:val="00393FAB"/>
    <w:rsid w:val="003C08E7"/>
    <w:rsid w:val="00417831"/>
    <w:rsid w:val="00444603"/>
    <w:rsid w:val="00460C7A"/>
    <w:rsid w:val="004637BB"/>
    <w:rsid w:val="00474FFC"/>
    <w:rsid w:val="004B4E2A"/>
    <w:rsid w:val="005D3906"/>
    <w:rsid w:val="005E3753"/>
    <w:rsid w:val="00614FCF"/>
    <w:rsid w:val="006A21F5"/>
    <w:rsid w:val="006C3602"/>
    <w:rsid w:val="00721313"/>
    <w:rsid w:val="007735A0"/>
    <w:rsid w:val="007A6461"/>
    <w:rsid w:val="00841E11"/>
    <w:rsid w:val="008B3F0A"/>
    <w:rsid w:val="008E516E"/>
    <w:rsid w:val="009A3F29"/>
    <w:rsid w:val="00A05574"/>
    <w:rsid w:val="00A10874"/>
    <w:rsid w:val="00A902AF"/>
    <w:rsid w:val="00AB0511"/>
    <w:rsid w:val="00AE6881"/>
    <w:rsid w:val="00BA7D58"/>
    <w:rsid w:val="00BB22E4"/>
    <w:rsid w:val="00BE68B0"/>
    <w:rsid w:val="00BE747A"/>
    <w:rsid w:val="00C01555"/>
    <w:rsid w:val="00C2388F"/>
    <w:rsid w:val="00C310E5"/>
    <w:rsid w:val="00C515C0"/>
    <w:rsid w:val="00C610A2"/>
    <w:rsid w:val="00C7538F"/>
    <w:rsid w:val="00CB3139"/>
    <w:rsid w:val="00CF42D8"/>
    <w:rsid w:val="00D33EF0"/>
    <w:rsid w:val="00D60ECF"/>
    <w:rsid w:val="00E21EFF"/>
    <w:rsid w:val="00E715C9"/>
    <w:rsid w:val="00EC0CEE"/>
    <w:rsid w:val="00EC7A83"/>
    <w:rsid w:val="00EE464C"/>
    <w:rsid w:val="00F12024"/>
    <w:rsid w:val="00F26519"/>
    <w:rsid w:val="00F742A2"/>
    <w:rsid w:val="00F77723"/>
    <w:rsid w:val="00FA513C"/>
    <w:rsid w:val="00FE5A66"/>
    <w:rsid w:val="00FF1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A4F7D"/>
  <w15:chartTrackingRefBased/>
  <w15:docId w15:val="{3F241FB3-EFB2-4E65-8CF8-F4945672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7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7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831"/>
    <w:rPr>
      <w:rFonts w:ascii="Segoe UI" w:hAnsi="Segoe UI" w:cs="Segoe UI"/>
      <w:sz w:val="18"/>
      <w:szCs w:val="18"/>
    </w:rPr>
  </w:style>
  <w:style w:type="character" w:styleId="Hyperlink">
    <w:name w:val="Hyperlink"/>
    <w:basedOn w:val="DefaultParagraphFont"/>
    <w:uiPriority w:val="99"/>
    <w:unhideWhenUsed/>
    <w:rsid w:val="00D60ECF"/>
    <w:rPr>
      <w:color w:val="0563C1" w:themeColor="hyperlink"/>
      <w:u w:val="single"/>
    </w:rPr>
  </w:style>
  <w:style w:type="character" w:styleId="FollowedHyperlink">
    <w:name w:val="FollowedHyperlink"/>
    <w:basedOn w:val="DefaultParagraphFont"/>
    <w:uiPriority w:val="99"/>
    <w:semiHidden/>
    <w:unhideWhenUsed/>
    <w:rsid w:val="00A05574"/>
    <w:rPr>
      <w:color w:val="954F72" w:themeColor="followedHyperlink"/>
      <w:u w:val="single"/>
    </w:rPr>
  </w:style>
  <w:style w:type="paragraph" w:styleId="ListParagraph">
    <w:name w:val="List Paragraph"/>
    <w:basedOn w:val="Normal"/>
    <w:uiPriority w:val="34"/>
    <w:qFormat/>
    <w:rsid w:val="00346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75322">
      <w:bodyDiv w:val="1"/>
      <w:marLeft w:val="0"/>
      <w:marRight w:val="0"/>
      <w:marTop w:val="0"/>
      <w:marBottom w:val="0"/>
      <w:divBdr>
        <w:top w:val="none" w:sz="0" w:space="0" w:color="auto"/>
        <w:left w:val="none" w:sz="0" w:space="0" w:color="auto"/>
        <w:bottom w:val="none" w:sz="0" w:space="0" w:color="auto"/>
        <w:right w:val="none" w:sz="0" w:space="0" w:color="auto"/>
      </w:divBdr>
    </w:div>
    <w:div w:id="328096004">
      <w:bodyDiv w:val="1"/>
      <w:marLeft w:val="0"/>
      <w:marRight w:val="0"/>
      <w:marTop w:val="0"/>
      <w:marBottom w:val="0"/>
      <w:divBdr>
        <w:top w:val="none" w:sz="0" w:space="0" w:color="auto"/>
        <w:left w:val="none" w:sz="0" w:space="0" w:color="auto"/>
        <w:bottom w:val="none" w:sz="0" w:space="0" w:color="auto"/>
        <w:right w:val="none" w:sz="0" w:space="0" w:color="auto"/>
      </w:divBdr>
    </w:div>
    <w:div w:id="845095746">
      <w:bodyDiv w:val="1"/>
      <w:marLeft w:val="0"/>
      <w:marRight w:val="0"/>
      <w:marTop w:val="0"/>
      <w:marBottom w:val="0"/>
      <w:divBdr>
        <w:top w:val="none" w:sz="0" w:space="0" w:color="auto"/>
        <w:left w:val="none" w:sz="0" w:space="0" w:color="auto"/>
        <w:bottom w:val="none" w:sz="0" w:space="0" w:color="auto"/>
        <w:right w:val="none" w:sz="0" w:space="0" w:color="auto"/>
      </w:divBdr>
    </w:div>
    <w:div w:id="984702888">
      <w:bodyDiv w:val="1"/>
      <w:marLeft w:val="0"/>
      <w:marRight w:val="0"/>
      <w:marTop w:val="0"/>
      <w:marBottom w:val="0"/>
      <w:divBdr>
        <w:top w:val="none" w:sz="0" w:space="0" w:color="auto"/>
        <w:left w:val="none" w:sz="0" w:space="0" w:color="auto"/>
        <w:bottom w:val="none" w:sz="0" w:space="0" w:color="auto"/>
        <w:right w:val="none" w:sz="0" w:space="0" w:color="auto"/>
      </w:divBdr>
    </w:div>
    <w:div w:id="1276905312">
      <w:bodyDiv w:val="1"/>
      <w:marLeft w:val="0"/>
      <w:marRight w:val="0"/>
      <w:marTop w:val="0"/>
      <w:marBottom w:val="0"/>
      <w:divBdr>
        <w:top w:val="none" w:sz="0" w:space="0" w:color="auto"/>
        <w:left w:val="none" w:sz="0" w:space="0" w:color="auto"/>
        <w:bottom w:val="none" w:sz="0" w:space="0" w:color="auto"/>
        <w:right w:val="none" w:sz="0" w:space="0" w:color="auto"/>
      </w:divBdr>
    </w:div>
    <w:div w:id="1580213732">
      <w:bodyDiv w:val="1"/>
      <w:marLeft w:val="0"/>
      <w:marRight w:val="0"/>
      <w:marTop w:val="0"/>
      <w:marBottom w:val="0"/>
      <w:divBdr>
        <w:top w:val="none" w:sz="0" w:space="0" w:color="auto"/>
        <w:left w:val="none" w:sz="0" w:space="0" w:color="auto"/>
        <w:bottom w:val="none" w:sz="0" w:space="0" w:color="auto"/>
        <w:right w:val="none" w:sz="0" w:space="0" w:color="auto"/>
      </w:divBdr>
    </w:div>
    <w:div w:id="1613240916">
      <w:bodyDiv w:val="1"/>
      <w:marLeft w:val="0"/>
      <w:marRight w:val="0"/>
      <w:marTop w:val="0"/>
      <w:marBottom w:val="0"/>
      <w:divBdr>
        <w:top w:val="none" w:sz="0" w:space="0" w:color="auto"/>
        <w:left w:val="none" w:sz="0" w:space="0" w:color="auto"/>
        <w:bottom w:val="none" w:sz="0" w:space="0" w:color="auto"/>
        <w:right w:val="none" w:sz="0" w:space="0" w:color="auto"/>
      </w:divBdr>
    </w:div>
    <w:div w:id="21222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centiveFundingSubmissions@health.m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Brenneke, Lori</dc:creator>
  <cp:keywords/>
  <dc:description/>
  <cp:lastModifiedBy>Brenneke, Lori</cp:lastModifiedBy>
  <cp:revision>5</cp:revision>
  <dcterms:created xsi:type="dcterms:W3CDTF">2024-04-11T15:58:00Z</dcterms:created>
  <dcterms:modified xsi:type="dcterms:W3CDTF">2024-04-12T15:54:00Z</dcterms:modified>
</cp:coreProperties>
</file>