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84" w:rsidRPr="00C13DAE" w:rsidRDefault="00654B5C" w:rsidP="006240B0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13DAE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10160</wp:posOffset>
            </wp:positionV>
            <wp:extent cx="1476375" cy="676275"/>
            <wp:effectExtent l="0" t="0" r="9525" b="9525"/>
            <wp:wrapSquare wrapText="bothSides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DAE">
        <w:rPr>
          <w:rFonts w:ascii="Times New Roman" w:hAnsi="Times New Roman" w:cs="Times New Roman"/>
          <w:noProof/>
          <w:color w:val="00B05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118745</wp:posOffset>
            </wp:positionV>
            <wp:extent cx="1630680" cy="444500"/>
            <wp:effectExtent l="0" t="0" r="7620" b="0"/>
            <wp:wrapThrough wrapText="bothSides">
              <wp:wrapPolygon edited="0">
                <wp:start x="0" y="0"/>
                <wp:lineTo x="0" y="20366"/>
                <wp:lineTo x="21449" y="20366"/>
                <wp:lineTo x="214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H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0B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730A84" w:rsidRPr="00C13DAE">
        <w:rPr>
          <w:rFonts w:ascii="Times New Roman" w:hAnsi="Times New Roman" w:cs="Times New Roman"/>
          <w:b/>
          <w:color w:val="00B050"/>
          <w:sz w:val="24"/>
          <w:szCs w:val="24"/>
        </w:rPr>
        <w:t>Office of Rural Health and Primary Care</w:t>
      </w:r>
    </w:p>
    <w:p w:rsidR="00730A84" w:rsidRPr="00C13DAE" w:rsidRDefault="00730A84" w:rsidP="006240B0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C13DA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Missouri Rural Health Day Agenda</w:t>
      </w:r>
    </w:p>
    <w:p w:rsidR="00730A84" w:rsidRDefault="00E10213" w:rsidP="006240B0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November 17, 2022</w:t>
      </w:r>
    </w:p>
    <w:p w:rsidR="00654B5C" w:rsidRPr="00654B5C" w:rsidRDefault="00654B5C" w:rsidP="006240B0">
      <w:pPr>
        <w:spacing w:after="0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</w:p>
    <w:tbl>
      <w:tblPr>
        <w:tblStyle w:val="TableGrid1"/>
        <w:tblW w:w="10705" w:type="dxa"/>
        <w:tblLook w:val="0000" w:firstRow="0" w:lastRow="0" w:firstColumn="0" w:lastColumn="0" w:noHBand="0" w:noVBand="0"/>
      </w:tblPr>
      <w:tblGrid>
        <w:gridCol w:w="2155"/>
        <w:gridCol w:w="4320"/>
        <w:gridCol w:w="4230"/>
      </w:tblGrid>
      <w:tr w:rsidR="00E10213" w:rsidRPr="00F058B9" w:rsidTr="006244CF">
        <w:trPr>
          <w:trHeight w:val="25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10213" w:rsidRPr="00F058B9" w:rsidRDefault="00E10213" w:rsidP="00624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10213" w:rsidRPr="00F058B9" w:rsidRDefault="00E10213" w:rsidP="00624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10213" w:rsidRPr="00F058B9" w:rsidRDefault="00E10213" w:rsidP="00624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b/>
                <w:sz w:val="20"/>
                <w:szCs w:val="20"/>
              </w:rPr>
              <w:t>Speaker</w:t>
            </w:r>
          </w:p>
        </w:tc>
      </w:tr>
      <w:tr w:rsidR="00E10213" w:rsidRPr="00F058B9" w:rsidTr="006244CF">
        <w:tblPrEx>
          <w:tblLook w:val="04A0" w:firstRow="1" w:lastRow="0" w:firstColumn="1" w:lastColumn="0" w:noHBand="0" w:noVBand="1"/>
        </w:tblPrEx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8:30 AM-9:00 AM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Registration and Exhibitors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940695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Register and </w:t>
            </w:r>
            <w:r w:rsidR="00E10213"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Meet the Exhibitors </w:t>
            </w:r>
          </w:p>
        </w:tc>
      </w:tr>
      <w:tr w:rsidR="00E10213" w:rsidRPr="00F058B9" w:rsidTr="006244CF">
        <w:tblPrEx>
          <w:tblLook w:val="04A0" w:firstRow="1" w:lastRow="0" w:firstColumn="1" w:lastColumn="0" w:noHBand="0" w:noVBand="1"/>
        </w:tblPrEx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9:00 AM-9:15 AM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Welcome and Opening Remarks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78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Sara Davenport</w:t>
            </w:r>
            <w:r w:rsidR="00286863" w:rsidRPr="00F058B9">
              <w:rPr>
                <w:rFonts w:ascii="Times New Roman" w:hAnsi="Times New Roman" w:cs="Times New Roman"/>
                <w:sz w:val="20"/>
                <w:szCs w:val="20"/>
              </w:rPr>
              <w:t>, Chief,</w:t>
            </w:r>
            <w:r w:rsidR="00781587"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 introducing</w:t>
            </w: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 Paula Nickelson</w:t>
            </w:r>
            <w:r w:rsidR="00781587"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, Department Director </w:t>
            </w:r>
          </w:p>
        </w:tc>
      </w:tr>
      <w:tr w:rsidR="00E10213" w:rsidRPr="00F058B9" w:rsidTr="006244CF">
        <w:tblPrEx>
          <w:tblLook w:val="04A0" w:firstRow="1" w:lastRow="0" w:firstColumn="1" w:lastColumn="0" w:noHBand="0" w:noVBand="1"/>
        </w:tblPrEx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9:15 AM-</w:t>
            </w:r>
            <w:r w:rsidR="00781587" w:rsidRPr="00F058B9"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F857AD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  <w:r w:rsidR="00E10213" w:rsidRPr="00F058B9">
              <w:rPr>
                <w:rFonts w:ascii="Times New Roman" w:hAnsi="Times New Roman" w:cs="Times New Roman"/>
                <w:sz w:val="20"/>
                <w:szCs w:val="20"/>
              </w:rPr>
              <w:t>6 Rural Health Champion Awards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Paula Nickelson and Awardee Winners</w:t>
            </w:r>
          </w:p>
        </w:tc>
      </w:tr>
      <w:tr w:rsidR="00E10213" w:rsidRPr="00F058B9" w:rsidTr="006244CF">
        <w:tblPrEx>
          <w:tblLook w:val="04A0" w:firstRow="1" w:lastRow="0" w:firstColumn="1" w:lastColumn="0" w:noHBand="0" w:noVBand="1"/>
        </w:tblPrEx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213" w:rsidRPr="00F058B9" w:rsidRDefault="00E10213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Rural Champion Awardee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Tipton Pharmacy</w:t>
            </w:r>
          </w:p>
        </w:tc>
      </w:tr>
      <w:tr w:rsidR="00E10213" w:rsidRPr="00F058B9" w:rsidTr="006244CF">
        <w:tblPrEx>
          <w:tblLook w:val="04A0" w:firstRow="1" w:lastRow="0" w:firstColumn="1" w:lastColumn="0" w:noHBand="0" w:noVBand="1"/>
        </w:tblPrEx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213" w:rsidRPr="00F058B9" w:rsidRDefault="00E10213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Rural Champion Awardee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Southwest Missouri School Health Network</w:t>
            </w:r>
          </w:p>
        </w:tc>
      </w:tr>
      <w:tr w:rsidR="00E10213" w:rsidRPr="00F058B9" w:rsidTr="006244CF">
        <w:tblPrEx>
          <w:tblLook w:val="04A0" w:firstRow="1" w:lastRow="0" w:firstColumn="1" w:lastColumn="0" w:noHBand="0" w:noVBand="1"/>
        </w:tblPrEx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213" w:rsidRPr="00F058B9" w:rsidRDefault="00E10213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Rural Champion Awardee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Cape Family Medical Clinic</w:t>
            </w:r>
          </w:p>
        </w:tc>
      </w:tr>
      <w:tr w:rsidR="00E10213" w:rsidRPr="00F058B9" w:rsidTr="006244CF">
        <w:tblPrEx>
          <w:tblLook w:val="04A0" w:firstRow="1" w:lastRow="0" w:firstColumn="1" w:lastColumn="0" w:noHBand="0" w:noVBand="1"/>
        </w:tblPrEx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213" w:rsidRPr="00F058B9" w:rsidRDefault="00E10213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Rural Champion Awardee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Cheryl Eversole, Administrator, Dallas County Health Department</w:t>
            </w:r>
          </w:p>
        </w:tc>
      </w:tr>
      <w:tr w:rsidR="00F058B9" w:rsidRPr="00F058B9" w:rsidTr="00B71105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8B9" w:rsidRPr="00F058B9" w:rsidRDefault="00F058B9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B9" w:rsidRPr="00F058B9" w:rsidRDefault="00F058B9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Rural Champion Awardee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B9" w:rsidRPr="00F058B9" w:rsidRDefault="00F058B9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Blair Stock, Administrator, Clinton County Health Department</w:t>
            </w:r>
          </w:p>
        </w:tc>
      </w:tr>
      <w:tr w:rsidR="00F058B9" w:rsidRPr="00F058B9" w:rsidTr="00B71105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B9" w:rsidRPr="00F058B9" w:rsidRDefault="00F058B9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B9" w:rsidRPr="00F058B9" w:rsidRDefault="00F058B9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Rural Champion Awardee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B9" w:rsidRPr="00F058B9" w:rsidRDefault="00F058B9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Barbara Brendel</w:t>
            </w:r>
            <w:r w:rsidR="00C134FA">
              <w:rPr>
                <w:rFonts w:ascii="Times New Roman" w:hAnsi="Times New Roman" w:cs="Times New Roman"/>
                <w:sz w:val="20"/>
                <w:szCs w:val="20"/>
              </w:rPr>
              <w:t>, former Rural Health Manager</w:t>
            </w: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10213" w:rsidRPr="00F058B9" w:rsidTr="006244CF">
        <w:tblPrEx>
          <w:tblLook w:val="04A0" w:firstRow="1" w:lastRow="0" w:firstColumn="1" w:lastColumn="0" w:noHBand="0" w:noVBand="1"/>
        </w:tblPrEx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862EBE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9:45 AM-10:00</w:t>
            </w:r>
            <w:r w:rsidR="00E10213"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44531A" w:rsidRPr="00F058B9">
              <w:rPr>
                <w:rFonts w:ascii="Times New Roman" w:hAnsi="Times New Roman" w:cs="Times New Roman"/>
                <w:sz w:val="20"/>
                <w:szCs w:val="20"/>
              </w:rPr>
              <w:t>HPC</w:t>
            </w: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 Presentation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44531A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Sara Davenport,</w:t>
            </w:r>
            <w:r w:rsidR="00781587"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 Chief;</w:t>
            </w: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 Aleesha Jones,</w:t>
            </w:r>
            <w:r w:rsidR="00E10213"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1587"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PC Manager; </w:t>
            </w:r>
            <w:r w:rsidR="00E10213" w:rsidRPr="00F058B9">
              <w:rPr>
                <w:rFonts w:ascii="Times New Roman" w:hAnsi="Times New Roman" w:cs="Times New Roman"/>
                <w:sz w:val="20"/>
                <w:szCs w:val="20"/>
              </w:rPr>
              <w:t>Shirley Murphy</w:t>
            </w:r>
            <w:r w:rsidR="00781587" w:rsidRPr="00F058B9">
              <w:rPr>
                <w:rFonts w:ascii="Times New Roman" w:hAnsi="Times New Roman" w:cs="Times New Roman"/>
                <w:sz w:val="20"/>
                <w:szCs w:val="20"/>
              </w:rPr>
              <w:t>, RH Manager</w:t>
            </w:r>
          </w:p>
        </w:tc>
      </w:tr>
      <w:tr w:rsidR="00862EBE" w:rsidRPr="00F058B9" w:rsidTr="006244CF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BE" w:rsidRPr="00F058B9" w:rsidRDefault="00862EBE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10:00 AM-10:15 AM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BE" w:rsidRPr="00F058B9" w:rsidRDefault="00FD378A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ATSU-KCOM: Rural Clinical Training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BE" w:rsidRPr="00F058B9" w:rsidRDefault="00862EBE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Dr. Jeffery Davis, </w:t>
            </w:r>
            <w:r w:rsidR="003A1D65" w:rsidRPr="00F058B9">
              <w:rPr>
                <w:rFonts w:ascii="Times New Roman" w:hAnsi="Times New Roman" w:cs="Times New Roman"/>
                <w:sz w:val="20"/>
                <w:szCs w:val="20"/>
              </w:rPr>
              <w:t>Assistant Dean of Clinical Affairs, ATSU-KCOM</w:t>
            </w:r>
          </w:p>
        </w:tc>
      </w:tr>
      <w:tr w:rsidR="000E45AD" w:rsidRPr="00F058B9" w:rsidTr="00F23F6E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D" w:rsidRPr="00F058B9" w:rsidRDefault="000E45AD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10:15 AM-10:30 AM</w:t>
            </w:r>
          </w:p>
          <w:p w:rsidR="000E45AD" w:rsidRPr="00F058B9" w:rsidRDefault="000E45AD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D" w:rsidRPr="00F058B9" w:rsidRDefault="000E45AD" w:rsidP="000E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Missouri Area Health Education Centers (AHEC)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D" w:rsidRPr="00F058B9" w:rsidRDefault="000E45AD" w:rsidP="000E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Dr. Hong Chartrand, Director, AHEC</w:t>
            </w:r>
          </w:p>
        </w:tc>
      </w:tr>
      <w:tr w:rsidR="000E45AD" w:rsidRPr="00F058B9" w:rsidTr="006244CF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D" w:rsidRPr="00F058B9" w:rsidRDefault="000E45AD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10:30 AM-10:45 AM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D" w:rsidRPr="00F058B9" w:rsidRDefault="000E45AD" w:rsidP="000E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University of Missouri Rural Training Track (MU)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D" w:rsidRPr="00F058B9" w:rsidRDefault="000E45AD" w:rsidP="000E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Dr. Kathleen Quinn, Associate Dean, MU SOM, MU Extension</w:t>
            </w:r>
            <w:r w:rsidR="00F058B9" w:rsidRPr="00F058B9">
              <w:rPr>
                <w:rFonts w:ascii="Times New Roman" w:hAnsi="Times New Roman" w:cs="Times New Roman"/>
                <w:sz w:val="20"/>
                <w:szCs w:val="20"/>
              </w:rPr>
              <w:t>; Chiquita Chanay, Director</w:t>
            </w:r>
          </w:p>
        </w:tc>
      </w:tr>
      <w:tr w:rsidR="000E45AD" w:rsidRPr="00F058B9" w:rsidTr="006244CF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D" w:rsidRPr="00F058B9" w:rsidRDefault="000E45AD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10:45 AM-11:00 AM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D" w:rsidRPr="00F058B9" w:rsidRDefault="000E45AD" w:rsidP="000E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Missouri Primary Care Association (MPCA)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D" w:rsidRPr="00F058B9" w:rsidRDefault="000E45AD" w:rsidP="000E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Joni Adamson, Director Recruitment and Workforce Development</w:t>
            </w:r>
          </w:p>
        </w:tc>
      </w:tr>
      <w:tr w:rsidR="00E10213" w:rsidRPr="00F058B9" w:rsidTr="00FD378A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0940C4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11:00 AM-11:15</w:t>
            </w:r>
            <w:r w:rsidR="00E10213"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Missouri Rural Health Association (MRHA)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44531A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Bev </w:t>
            </w:r>
            <w:r w:rsidR="00D87BF1"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Stafford, </w:t>
            </w: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Executive Director</w:t>
            </w:r>
          </w:p>
        </w:tc>
      </w:tr>
      <w:tr w:rsidR="000E45AD" w:rsidRPr="00F058B9" w:rsidTr="006244CF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D" w:rsidRPr="00F058B9" w:rsidRDefault="000E45AD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11:15 AM-11:30 </w:t>
            </w:r>
            <w:r w:rsidRPr="00F058B9">
              <w:rPr>
                <w:rFonts w:ascii="Times New Roman" w:hAnsi="Times New Roman" w:cs="Times New Roman"/>
                <w:caps/>
                <w:sz w:val="20"/>
                <w:szCs w:val="20"/>
              </w:rPr>
              <w:t>A</w:t>
            </w: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D" w:rsidRPr="00F058B9" w:rsidRDefault="000E45AD" w:rsidP="000E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Missouri Hospital Association (MHA)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D" w:rsidRPr="00F058B9" w:rsidRDefault="000E45AD" w:rsidP="000E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Jackie Gatz, Senior Vice President, Quality, Safety and Research </w:t>
            </w:r>
          </w:p>
        </w:tc>
      </w:tr>
      <w:tr w:rsidR="00844656" w:rsidRPr="00F058B9" w:rsidTr="0090613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6" w:rsidRPr="00F058B9" w:rsidRDefault="00844656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11:30 AM-11:45 PM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6" w:rsidRPr="00F058B9" w:rsidRDefault="00844656" w:rsidP="00844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Missouri Immunization Coalition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6" w:rsidRPr="00F058B9" w:rsidRDefault="00F058B9" w:rsidP="00844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Nicole Williams, Program Director; Paloma Martinez-Crespo, Communications Director</w:t>
            </w:r>
          </w:p>
        </w:tc>
      </w:tr>
      <w:tr w:rsidR="00844656" w:rsidRPr="00F058B9" w:rsidTr="006244CF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6" w:rsidRPr="00F058B9" w:rsidRDefault="00844656" w:rsidP="00FD378A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11:45 AM-12:00 PM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6" w:rsidRPr="00F058B9" w:rsidRDefault="00844656" w:rsidP="00844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Bureau of WIC and Nutrition Services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6" w:rsidRPr="00F058B9" w:rsidRDefault="00844656" w:rsidP="00844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Ann Strope, Administrative Coordinator </w:t>
            </w:r>
          </w:p>
        </w:tc>
      </w:tr>
      <w:tr w:rsidR="00E10213" w:rsidRPr="00F058B9" w:rsidTr="006244CF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FD378A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12:00 PM-1:00 PM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6244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LUNCH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781587" w:rsidP="00624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Networking and Exhibitors </w:t>
            </w:r>
          </w:p>
        </w:tc>
      </w:tr>
      <w:tr w:rsidR="003E6FC1" w:rsidRPr="00F058B9" w:rsidTr="006244CF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C1" w:rsidRPr="00F058B9" w:rsidRDefault="003E6FC1" w:rsidP="003E6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1:00 PM-1:20 PM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C1" w:rsidRDefault="003E6FC1" w:rsidP="003E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Cancer Consortium – Increasing cancer screening efforts and increasing awareness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C1" w:rsidRDefault="003E6FC1" w:rsidP="003E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Jane McElroy, Dr. Misty Phillips, Dr. Sara</w:t>
            </w:r>
            <w:r w:rsidR="00AA47F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Chavez</w:t>
            </w:r>
          </w:p>
        </w:tc>
      </w:tr>
      <w:tr w:rsidR="00E10213" w:rsidRPr="00F058B9" w:rsidTr="006244CF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1:20 PM-1:40 PM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MIHN </w:t>
            </w:r>
            <w:r w:rsidR="00F058B9" w:rsidRPr="00F058B9">
              <w:rPr>
                <w:rFonts w:ascii="Times New Roman" w:hAnsi="Times New Roman" w:cs="Times New Roman"/>
                <w:sz w:val="20"/>
                <w:szCs w:val="20"/>
              </w:rPr>
              <w:t>Board Members</w:t>
            </w: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– An introduction to the Mobile Integrated HealthCare Network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A5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Doris Boeckman</w:t>
            </w:r>
            <w:r w:rsidR="00781587" w:rsidRPr="00F058B9">
              <w:rPr>
                <w:rFonts w:ascii="Times New Roman" w:hAnsi="Times New Roman" w:cs="Times New Roman"/>
                <w:sz w:val="20"/>
                <w:szCs w:val="20"/>
              </w:rPr>
              <w:t>, Project Director</w:t>
            </w:r>
            <w:r w:rsidR="00A50D3A">
              <w:rPr>
                <w:rFonts w:ascii="Times New Roman" w:hAnsi="Times New Roman" w:cs="Times New Roman"/>
                <w:sz w:val="20"/>
                <w:szCs w:val="20"/>
              </w:rPr>
              <w:t>; Justin Duncan, Rebekah Jones</w:t>
            </w:r>
          </w:p>
        </w:tc>
      </w:tr>
      <w:tr w:rsidR="00E10213" w:rsidRPr="00F058B9" w:rsidTr="006244CF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1:40 PM-2:00 PM</w:t>
            </w:r>
          </w:p>
          <w:p w:rsidR="00E10213" w:rsidRPr="00F058B9" w:rsidRDefault="00E10213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MU – Health Outreach, Policy and Education (HOPE)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44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44531A"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Kathleen </w:t>
            </w: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Quinn, C</w:t>
            </w:r>
            <w:r w:rsidR="0044531A"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hiquita Chanay, </w:t>
            </w:r>
            <w:r w:rsidR="00FD378A"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Director, </w:t>
            </w:r>
            <w:r w:rsidR="00DA5A8D"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44531A"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Tracy </w:t>
            </w: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Greever-Rice</w:t>
            </w:r>
            <w:r w:rsidR="00FD378A" w:rsidRPr="00F058B9">
              <w:rPr>
                <w:rFonts w:ascii="Times New Roman" w:hAnsi="Times New Roman" w:cs="Times New Roman"/>
                <w:sz w:val="20"/>
                <w:szCs w:val="20"/>
              </w:rPr>
              <w:t>, Director</w:t>
            </w:r>
          </w:p>
        </w:tc>
      </w:tr>
      <w:tr w:rsidR="003E6FC1" w:rsidRPr="00F058B9" w:rsidTr="006244C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C1" w:rsidRPr="00F058B9" w:rsidRDefault="003E6FC1" w:rsidP="003E6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2:00 PM-2:20 PM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C1" w:rsidRPr="003E6FC1" w:rsidRDefault="003E6FC1" w:rsidP="003E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C1">
              <w:rPr>
                <w:rFonts w:ascii="Times New Roman" w:hAnsi="Times New Roman" w:cs="Times New Roman"/>
                <w:sz w:val="20"/>
                <w:szCs w:val="20"/>
              </w:rPr>
              <w:t>What a Birth Doula &amp; Midwife are… Importance of Infant CPR/First Aid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C1" w:rsidRPr="003E6FC1" w:rsidRDefault="003E6FC1" w:rsidP="003E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C1">
              <w:rPr>
                <w:rFonts w:ascii="Times New Roman" w:hAnsi="Times New Roman" w:cs="Times New Roman"/>
                <w:sz w:val="20"/>
                <w:szCs w:val="20"/>
              </w:rPr>
              <w:t>Angela Buckhall, Certified Birth Doula, DONA Certified</w:t>
            </w:r>
          </w:p>
        </w:tc>
      </w:tr>
      <w:tr w:rsidR="00E10213" w:rsidRPr="00F058B9" w:rsidTr="006244CF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2:20 PM-2:40</w:t>
            </w:r>
            <w:r w:rsidR="00AE6F69"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3E6FC1" w:rsidRDefault="00E10213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C1">
              <w:rPr>
                <w:rFonts w:ascii="Times New Roman" w:hAnsi="Times New Roman" w:cs="Times New Roman"/>
                <w:sz w:val="20"/>
                <w:szCs w:val="20"/>
              </w:rPr>
              <w:t>Douglas County Health Department – Behavioral Health Systems Change program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3E6FC1" w:rsidRDefault="00E10213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C1">
              <w:rPr>
                <w:rFonts w:ascii="Times New Roman" w:hAnsi="Times New Roman" w:cs="Times New Roman"/>
                <w:sz w:val="20"/>
                <w:szCs w:val="20"/>
              </w:rPr>
              <w:t>Sonya Hodges</w:t>
            </w:r>
            <w:r w:rsidR="007D0EEF" w:rsidRPr="003E6FC1">
              <w:rPr>
                <w:rFonts w:ascii="Times New Roman" w:hAnsi="Times New Roman" w:cs="Times New Roman"/>
                <w:sz w:val="20"/>
                <w:szCs w:val="20"/>
              </w:rPr>
              <w:t xml:space="preserve">, Health Educator/Program Coordinator </w:t>
            </w:r>
          </w:p>
        </w:tc>
      </w:tr>
      <w:tr w:rsidR="003E6FC1" w:rsidRPr="00F058B9" w:rsidTr="006244CF">
        <w:tblPrEx>
          <w:tblLook w:val="04A0" w:firstRow="1" w:lastRow="0" w:firstColumn="1" w:lastColumn="0" w:noHBand="0" w:noVBand="1"/>
        </w:tblPrEx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C1" w:rsidRPr="00F058B9" w:rsidRDefault="003E6FC1" w:rsidP="003E6FC1">
            <w:pPr>
              <w:jc w:val="both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2:40 PM-3:00 PM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C1" w:rsidRDefault="003E6FC1" w:rsidP="003E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MU- Barriers rural providers experience in meeting the needs of their patients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C1" w:rsidRDefault="003E6FC1" w:rsidP="003E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Kristi Ressel, Policy Analyst; Dr. Jake Haselswerdt </w:t>
            </w:r>
          </w:p>
        </w:tc>
      </w:tr>
      <w:tr w:rsidR="00E10213" w:rsidRPr="00F058B9" w:rsidTr="006244CF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FD3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3:00 PM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62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Closing Remarks and Adjourn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3" w:rsidRPr="00F058B9" w:rsidRDefault="00E10213" w:rsidP="003B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B9">
              <w:rPr>
                <w:rFonts w:ascii="Times New Roman" w:hAnsi="Times New Roman" w:cs="Times New Roman"/>
                <w:sz w:val="20"/>
                <w:szCs w:val="20"/>
              </w:rPr>
              <w:t>Sara Davenport</w:t>
            </w:r>
            <w:r w:rsidR="00781587" w:rsidRPr="00F05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12238" w:rsidRPr="0002795F" w:rsidRDefault="00112238" w:rsidP="00F857AD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</w:rPr>
      </w:pPr>
      <w:r w:rsidRPr="0002795F">
        <w:rPr>
          <w:rFonts w:ascii="Times New Roman" w:hAnsi="Times New Roman" w:cs="Times New Roman"/>
          <w:b/>
          <w:i/>
          <w:color w:val="00B050"/>
        </w:rPr>
        <w:t>Missouri Rural Health Day Made Possible In Collaboration with ORHPC Partners:</w:t>
      </w:r>
    </w:p>
    <w:p w:rsidR="00D24E07" w:rsidRPr="0002795F" w:rsidRDefault="00F857AD" w:rsidP="00F857AD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2795F">
        <w:rPr>
          <w:noProof/>
        </w:rPr>
        <w:drawing>
          <wp:inline distT="0" distB="0" distL="0" distR="0" wp14:anchorId="11C5F1BC" wp14:editId="71D772C4">
            <wp:extent cx="3028950" cy="4184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95F">
        <w:rPr>
          <w:rFonts w:ascii="Times New Roman" w:hAnsi="Times New Roman" w:cs="Times New Roman"/>
          <w:b/>
          <w:i/>
        </w:rPr>
        <w:t xml:space="preserve">   </w:t>
      </w:r>
      <w:r w:rsidRPr="0002795F">
        <w:rPr>
          <w:noProof/>
        </w:rPr>
        <w:drawing>
          <wp:inline distT="0" distB="0" distL="0" distR="0" wp14:anchorId="641CFFAE" wp14:editId="47899452">
            <wp:extent cx="1704975" cy="474980"/>
            <wp:effectExtent l="0" t="0" r="952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213" w:rsidRPr="0002795F" w:rsidRDefault="00F857AD" w:rsidP="00F857AD">
      <w:pPr>
        <w:tabs>
          <w:tab w:val="left" w:pos="2235"/>
          <w:tab w:val="center" w:pos="5400"/>
        </w:tabs>
        <w:spacing w:after="120"/>
      </w:pPr>
      <w:r w:rsidRPr="0002795F">
        <w:tab/>
      </w:r>
      <w:r w:rsidRPr="0002795F">
        <w:rPr>
          <w:noProof/>
        </w:rPr>
        <w:drawing>
          <wp:inline distT="0" distB="0" distL="0" distR="0" wp14:anchorId="56F4CD45" wp14:editId="0873B06E">
            <wp:extent cx="685800" cy="333375"/>
            <wp:effectExtent l="0" t="0" r="0" b="9525"/>
            <wp:docPr id="2" name="Picture 2" descr="I:\CHEDivision\ORHPC\Rural Health\Rural Health Day\2022\Logos\ATSU-KCOMlogoStack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HEDivision\ORHPC\Rural Health\Rural Health Day\2022\Logos\ATSU-KCOMlogoStack-4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6" cy="34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95F">
        <w:tab/>
      </w:r>
      <w:r w:rsidRPr="0002795F">
        <w:rPr>
          <w:noProof/>
        </w:rPr>
        <w:t xml:space="preserve">           </w:t>
      </w:r>
      <w:r w:rsidRPr="0002795F">
        <w:rPr>
          <w:noProof/>
        </w:rPr>
        <w:drawing>
          <wp:inline distT="0" distB="0" distL="0" distR="0" wp14:anchorId="66540EC5" wp14:editId="41C78E35">
            <wp:extent cx="798968" cy="342265"/>
            <wp:effectExtent l="0" t="0" r="1270" b="635"/>
            <wp:docPr id="3" name="Picture 3" descr="I:\CHEDivision\ORHPC\Rural Health\Rural Health Day\2022\Logos\MAHEC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HEDivision\ORHPC\Rural Health\Rural Health Day\2022\Logos\MAHEC logo blu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08" cy="36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95F">
        <w:rPr>
          <w:noProof/>
        </w:rPr>
        <w:t xml:space="preserve">              </w:t>
      </w:r>
      <w:r w:rsidRPr="0002795F">
        <w:rPr>
          <w:noProof/>
        </w:rPr>
        <w:drawing>
          <wp:inline distT="0" distB="0" distL="0" distR="0" wp14:anchorId="2CFEE2BC" wp14:editId="494D14BF">
            <wp:extent cx="1058545" cy="370716"/>
            <wp:effectExtent l="0" t="0" r="0" b="0"/>
            <wp:docPr id="4" name="Picture 4" descr="I:\CHEDivision\ORHPC\Rural Health\Rural Health Day\2022\Logos\MIC\Logo-Retin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CHEDivision\ORHPC\Rural Health\Rural Health Day\2022\Logos\MIC\Logo-Retina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76" cy="3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213" w:rsidRPr="0002795F" w:rsidSect="007649BA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3C" w:rsidRDefault="008E143C" w:rsidP="005A7A51">
      <w:pPr>
        <w:spacing w:after="0" w:line="240" w:lineRule="auto"/>
      </w:pPr>
      <w:r>
        <w:separator/>
      </w:r>
    </w:p>
  </w:endnote>
  <w:endnote w:type="continuationSeparator" w:id="0">
    <w:p w:rsidR="008E143C" w:rsidRDefault="008E143C" w:rsidP="005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51" w:rsidRDefault="005A7A51" w:rsidP="00BE24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3C" w:rsidRDefault="008E143C" w:rsidP="005A7A51">
      <w:pPr>
        <w:spacing w:after="0" w:line="240" w:lineRule="auto"/>
      </w:pPr>
      <w:r>
        <w:separator/>
      </w:r>
    </w:p>
  </w:footnote>
  <w:footnote w:type="continuationSeparator" w:id="0">
    <w:p w:rsidR="008E143C" w:rsidRDefault="008E143C" w:rsidP="005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93788"/>
    <w:multiLevelType w:val="hybridMultilevel"/>
    <w:tmpl w:val="0D16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7A"/>
    <w:rsid w:val="0001482A"/>
    <w:rsid w:val="0002795F"/>
    <w:rsid w:val="00044321"/>
    <w:rsid w:val="000940C4"/>
    <w:rsid w:val="000B14E3"/>
    <w:rsid w:val="000C4693"/>
    <w:rsid w:val="000E45AD"/>
    <w:rsid w:val="000F399A"/>
    <w:rsid w:val="00112238"/>
    <w:rsid w:val="00135AB2"/>
    <w:rsid w:val="00143516"/>
    <w:rsid w:val="001D1F0A"/>
    <w:rsid w:val="00267996"/>
    <w:rsid w:val="00286863"/>
    <w:rsid w:val="002B0551"/>
    <w:rsid w:val="002B3652"/>
    <w:rsid w:val="002C1A74"/>
    <w:rsid w:val="002C3BD2"/>
    <w:rsid w:val="002E2149"/>
    <w:rsid w:val="00384E05"/>
    <w:rsid w:val="003A1D65"/>
    <w:rsid w:val="003B6A6B"/>
    <w:rsid w:val="003C2E08"/>
    <w:rsid w:val="003E6FC1"/>
    <w:rsid w:val="00414D30"/>
    <w:rsid w:val="00435D90"/>
    <w:rsid w:val="0044531A"/>
    <w:rsid w:val="0045531A"/>
    <w:rsid w:val="00473CAF"/>
    <w:rsid w:val="004907A6"/>
    <w:rsid w:val="004A1E1C"/>
    <w:rsid w:val="004F701B"/>
    <w:rsid w:val="00533B04"/>
    <w:rsid w:val="0057415F"/>
    <w:rsid w:val="00577A62"/>
    <w:rsid w:val="00584CC8"/>
    <w:rsid w:val="005A2729"/>
    <w:rsid w:val="005A7A51"/>
    <w:rsid w:val="005F1681"/>
    <w:rsid w:val="005F55C7"/>
    <w:rsid w:val="006240B0"/>
    <w:rsid w:val="00652305"/>
    <w:rsid w:val="00654B5C"/>
    <w:rsid w:val="00675EC1"/>
    <w:rsid w:val="0068060C"/>
    <w:rsid w:val="006D0CBF"/>
    <w:rsid w:val="006E5D95"/>
    <w:rsid w:val="00730A84"/>
    <w:rsid w:val="007619B9"/>
    <w:rsid w:val="007649BA"/>
    <w:rsid w:val="00781587"/>
    <w:rsid w:val="00792106"/>
    <w:rsid w:val="007B68B7"/>
    <w:rsid w:val="007C362D"/>
    <w:rsid w:val="007C7517"/>
    <w:rsid w:val="007D0EEF"/>
    <w:rsid w:val="00804FBB"/>
    <w:rsid w:val="008205C1"/>
    <w:rsid w:val="00842C02"/>
    <w:rsid w:val="00844656"/>
    <w:rsid w:val="00846470"/>
    <w:rsid w:val="00857088"/>
    <w:rsid w:val="00862EBE"/>
    <w:rsid w:val="00891623"/>
    <w:rsid w:val="008B7602"/>
    <w:rsid w:val="008C2111"/>
    <w:rsid w:val="008D3EAD"/>
    <w:rsid w:val="008E143C"/>
    <w:rsid w:val="008F0900"/>
    <w:rsid w:val="008F240B"/>
    <w:rsid w:val="00906139"/>
    <w:rsid w:val="00933955"/>
    <w:rsid w:val="00940695"/>
    <w:rsid w:val="0099445F"/>
    <w:rsid w:val="009E476F"/>
    <w:rsid w:val="00A1143B"/>
    <w:rsid w:val="00A41A9F"/>
    <w:rsid w:val="00A50D3A"/>
    <w:rsid w:val="00A51DB5"/>
    <w:rsid w:val="00AA47F4"/>
    <w:rsid w:val="00AB673A"/>
    <w:rsid w:val="00AE6F69"/>
    <w:rsid w:val="00B01AE2"/>
    <w:rsid w:val="00B12557"/>
    <w:rsid w:val="00B275BA"/>
    <w:rsid w:val="00B82F8D"/>
    <w:rsid w:val="00B97925"/>
    <w:rsid w:val="00BC325E"/>
    <w:rsid w:val="00BE248B"/>
    <w:rsid w:val="00C1101C"/>
    <w:rsid w:val="00C134FA"/>
    <w:rsid w:val="00C13DAE"/>
    <w:rsid w:val="00C95330"/>
    <w:rsid w:val="00CC274B"/>
    <w:rsid w:val="00CE457A"/>
    <w:rsid w:val="00CF2110"/>
    <w:rsid w:val="00CF2ECF"/>
    <w:rsid w:val="00D122F7"/>
    <w:rsid w:val="00D24E07"/>
    <w:rsid w:val="00D341C8"/>
    <w:rsid w:val="00D446A6"/>
    <w:rsid w:val="00D61EE3"/>
    <w:rsid w:val="00D87BF1"/>
    <w:rsid w:val="00DA5A8D"/>
    <w:rsid w:val="00DD4217"/>
    <w:rsid w:val="00E10213"/>
    <w:rsid w:val="00E3087A"/>
    <w:rsid w:val="00EF70AA"/>
    <w:rsid w:val="00F0586F"/>
    <w:rsid w:val="00F058B9"/>
    <w:rsid w:val="00F23F6E"/>
    <w:rsid w:val="00F5581F"/>
    <w:rsid w:val="00F857AD"/>
    <w:rsid w:val="00FA5B1F"/>
    <w:rsid w:val="00FB5B74"/>
    <w:rsid w:val="00FB6D02"/>
    <w:rsid w:val="00FC57D3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2ED3DB-BAF2-4A0C-A015-72E7011C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7A"/>
    <w:pPr>
      <w:ind w:left="720"/>
      <w:contextualSpacing/>
    </w:pPr>
  </w:style>
  <w:style w:type="table" w:styleId="TableGrid">
    <w:name w:val="Table Grid"/>
    <w:basedOn w:val="TableNormal"/>
    <w:uiPriority w:val="39"/>
    <w:rsid w:val="00CE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A51"/>
  </w:style>
  <w:style w:type="paragraph" w:styleId="Footer">
    <w:name w:val="footer"/>
    <w:basedOn w:val="Normal"/>
    <w:link w:val="FooterChar"/>
    <w:uiPriority w:val="99"/>
    <w:unhideWhenUsed/>
    <w:rsid w:val="005A7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51"/>
  </w:style>
  <w:style w:type="character" w:styleId="CommentReference">
    <w:name w:val="annotation reference"/>
    <w:basedOn w:val="DefaultParagraphFont"/>
    <w:uiPriority w:val="99"/>
    <w:semiHidden/>
    <w:unhideWhenUsed/>
    <w:rsid w:val="008C2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11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1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BF35-6853-4A08-A39D-AE7B7103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434</Words>
  <Characters>2550</Characters>
  <Application>Microsoft Office Word</Application>
  <DocSecurity>0</DocSecurity>
  <Lines>150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Davenport, Sara</dc:creator>
  <cp:keywords/>
  <dc:description/>
  <cp:lastModifiedBy>Davenport, Sara</cp:lastModifiedBy>
  <cp:revision>2</cp:revision>
  <cp:lastPrinted>2021-10-14T16:31:00Z</cp:lastPrinted>
  <dcterms:created xsi:type="dcterms:W3CDTF">2022-11-01T18:15:00Z</dcterms:created>
  <dcterms:modified xsi:type="dcterms:W3CDTF">2022-11-01T18:15:00Z</dcterms:modified>
</cp:coreProperties>
</file>