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2359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002"/>
        <w:gridCol w:w="6818"/>
        <w:gridCol w:w="1800"/>
        <w:gridCol w:w="2520"/>
        <w:gridCol w:w="3634"/>
        <w:gridCol w:w="1280"/>
        <w:gridCol w:w="5545"/>
      </w:tblGrid>
      <w:tr w:rsidR="00212419" w14:paraId="2218AD5F" w14:textId="77777777" w:rsidTr="00A35740">
        <w:trPr>
          <w:trHeight w:val="606"/>
        </w:trPr>
        <w:tc>
          <w:tcPr>
            <w:tcW w:w="235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021F74A" w14:textId="1A62CF14" w:rsidR="00212419" w:rsidRPr="00E01854" w:rsidRDefault="00212419" w:rsidP="00A35740">
            <w:pPr>
              <w:pStyle w:val="NormalWeb"/>
              <w:spacing w:after="0" w:line="240" w:lineRule="auto"/>
              <w:contextualSpacing/>
              <w:jc w:val="center"/>
              <w:rPr>
                <w:rFonts w:ascii="Gill Sans MT" w:eastAsia="Times New Roman" w:hAnsi="Gill Sans MT" w:cs="Helvetica"/>
                <w:b/>
                <w:color w:val="000000" w:themeColor="text1"/>
                <w:sz w:val="26"/>
                <w:szCs w:val="26"/>
              </w:rPr>
            </w:pPr>
            <w:r w:rsidRPr="00E01854">
              <w:rPr>
                <w:rFonts w:ascii="Gill Sans MT" w:eastAsia="Times New Roman" w:hAnsi="Gill Sans MT" w:cs="Helvetica"/>
                <w:b/>
                <w:color w:val="000000" w:themeColor="text1"/>
                <w:sz w:val="26"/>
                <w:szCs w:val="26"/>
              </w:rPr>
              <w:t xml:space="preserve">  </w:t>
            </w:r>
            <w:r w:rsidRPr="00E01854">
              <w:rPr>
                <w:rFonts w:ascii="Gill Sans MT" w:eastAsia="Times New Roman" w:hAnsi="Gill Sans MT" w:cs="Helvetica"/>
                <w:b/>
                <w:color w:val="000000" w:themeColor="text1"/>
                <w:sz w:val="44"/>
                <w:szCs w:val="44"/>
                <w:u w:val="single"/>
              </w:rPr>
              <w:t>Missouri Guidelines for the Assessment and Management of Childhood Lead Exposure</w:t>
            </w:r>
            <w:r w:rsidRPr="00E01854">
              <w:rPr>
                <w:rFonts w:ascii="Gill Sans MT" w:eastAsia="Times New Roman" w:hAnsi="Gill Sans MT" w:cs="Helvetica"/>
                <w:b/>
                <w:color w:val="000000" w:themeColor="text1"/>
                <w:sz w:val="26"/>
                <w:szCs w:val="26"/>
              </w:rPr>
              <w:t xml:space="preserve"> </w:t>
            </w:r>
            <w:r w:rsidRPr="00E01854">
              <w:rPr>
                <w:rFonts w:ascii="Gill Sans MT" w:eastAsia="Times New Roman" w:hAnsi="Gill Sans MT" w:cs="Helvetica"/>
                <w:b/>
                <w:color w:val="000000" w:themeColor="text1"/>
                <w:sz w:val="18"/>
                <w:szCs w:val="18"/>
              </w:rPr>
              <w:t>(For Children 6-72 Months of Age)</w:t>
            </w:r>
            <w:r w:rsidRPr="00E01854">
              <w:rPr>
                <w:rFonts w:ascii="Gill Sans MT" w:eastAsia="Times New Roman" w:hAnsi="Gill Sans MT" w:cs="Helvetica"/>
                <w:b/>
                <w:color w:val="000000" w:themeColor="text1"/>
                <w:sz w:val="20"/>
                <w:szCs w:val="20"/>
              </w:rPr>
              <w:t xml:space="preserve">  </w:t>
            </w:r>
            <w:r w:rsidRPr="00E01854">
              <w:rPr>
                <w:rFonts w:ascii="Gill Sans MT" w:eastAsia="Times New Roman" w:hAnsi="Gill Sans MT" w:cs="Helvetica"/>
                <w:b/>
                <w:color w:val="000000" w:themeColor="text1"/>
                <w:sz w:val="12"/>
                <w:szCs w:val="12"/>
              </w:rPr>
              <w:t xml:space="preserve">Form Updated:   </w:t>
            </w:r>
            <w:r w:rsidR="00A35740" w:rsidRPr="00E01854">
              <w:rPr>
                <w:rFonts w:ascii="Gill Sans MT" w:eastAsia="Times New Roman" w:hAnsi="Gill Sans MT" w:cs="Helvetica"/>
                <w:b/>
                <w:color w:val="000000" w:themeColor="text1"/>
                <w:sz w:val="12"/>
                <w:szCs w:val="12"/>
              </w:rPr>
              <w:t>5-6-2022</w:t>
            </w:r>
          </w:p>
        </w:tc>
      </w:tr>
      <w:tr w:rsidR="00212419" w14:paraId="42A7A0B6" w14:textId="77777777" w:rsidTr="00A35740">
        <w:trPr>
          <w:trHeight w:val="2168"/>
        </w:trPr>
        <w:tc>
          <w:tcPr>
            <w:tcW w:w="23599" w:type="dxa"/>
            <w:gridSpan w:val="7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27BFE709" w14:textId="50B6C0AD" w:rsidR="00212419" w:rsidRPr="007D533C" w:rsidRDefault="00212419" w:rsidP="00CC2F47">
            <w:pPr>
              <w:pStyle w:val="NormalWeb"/>
              <w:numPr>
                <w:ilvl w:val="0"/>
                <w:numId w:val="12"/>
              </w:numPr>
              <w:spacing w:after="0" w:line="240" w:lineRule="auto"/>
              <w:ind w:left="705"/>
              <w:contextualSpacing/>
              <w:rPr>
                <w:rFonts w:ascii="Arial" w:eastAsia="Times New Roman" w:hAnsi="Arial" w:cs="Arial"/>
                <w:b/>
                <w:color w:val="000000" w:themeColor="text1"/>
                <w:sz w:val="22"/>
                <w:szCs w:val="22"/>
              </w:rPr>
            </w:pPr>
            <w:r w:rsidRPr="007D533C">
              <w:rPr>
                <w:rFonts w:ascii="Arial" w:eastAsia="Times New Roman" w:hAnsi="Arial" w:cs="Arial"/>
                <w:b/>
                <w:color w:val="000000" w:themeColor="text1"/>
                <w:sz w:val="22"/>
                <w:szCs w:val="22"/>
              </w:rPr>
              <w:t>Complete/</w:t>
            </w:r>
            <w:r w:rsidR="00BE437F" w:rsidRPr="007D533C">
              <w:rPr>
                <w:rFonts w:ascii="Arial" w:eastAsia="Times New Roman" w:hAnsi="Arial" w:cs="Arial"/>
                <w:b/>
                <w:color w:val="000000" w:themeColor="text1"/>
                <w:sz w:val="22"/>
                <w:szCs w:val="22"/>
              </w:rPr>
              <w:t xml:space="preserve">update Lead Risk Questionnaire </w:t>
            </w:r>
            <w:r w:rsidRPr="007D533C">
              <w:rPr>
                <w:rFonts w:ascii="Arial" w:eastAsia="Times New Roman" w:hAnsi="Arial" w:cs="Arial"/>
                <w:b/>
                <w:color w:val="000000" w:themeColor="text1"/>
                <w:sz w:val="22"/>
                <w:szCs w:val="22"/>
              </w:rPr>
              <w:t xml:space="preserve">and provide lead education with parents/guardians at ALL well-child checks ages 6-72 months. Prompt Blood Lead testing is recommended for any positive risk factors and “unknown” responses, even at intervals of less than 6 months. </w:t>
            </w:r>
          </w:p>
          <w:p w14:paraId="080F0FBA" w14:textId="3D07478F" w:rsidR="00212419" w:rsidRPr="007D533C" w:rsidRDefault="007440D1" w:rsidP="007D533C">
            <w:pPr>
              <w:pStyle w:val="NormalWeb"/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2"/>
                <w:szCs w:val="22"/>
              </w:rPr>
              <w:t xml:space="preserve">Recommend </w:t>
            </w:r>
            <w:r w:rsidR="007D533C" w:rsidRPr="007D533C">
              <w:rPr>
                <w:rFonts w:ascii="Arial" w:eastAsia="Times New Roman" w:hAnsi="Arial" w:cs="Arial"/>
                <w:b/>
                <w:color w:val="000000" w:themeColor="text1"/>
                <w:sz w:val="22"/>
                <w:szCs w:val="22"/>
              </w:rPr>
              <w:t>testing to all chil</w:t>
            </w:r>
            <w:r w:rsidR="00575041">
              <w:rPr>
                <w:rFonts w:ascii="Arial" w:eastAsia="Times New Roman" w:hAnsi="Arial" w:cs="Arial"/>
                <w:b/>
                <w:color w:val="000000" w:themeColor="text1"/>
                <w:sz w:val="22"/>
                <w:szCs w:val="22"/>
              </w:rPr>
              <w:t xml:space="preserve">dren under 48 months, annually </w:t>
            </w:r>
            <w:r w:rsidR="007D533C" w:rsidRPr="007D533C">
              <w:rPr>
                <w:rFonts w:ascii="Arial" w:eastAsia="Times New Roman" w:hAnsi="Arial" w:cs="Arial"/>
                <w:b/>
                <w:color w:val="000000" w:themeColor="text1"/>
                <w:sz w:val="22"/>
                <w:szCs w:val="22"/>
              </w:rPr>
              <w:t xml:space="preserve">and provide lead education at </w:t>
            </w:r>
            <w:r>
              <w:rPr>
                <w:rFonts w:ascii="Arial" w:eastAsia="Times New Roman" w:hAnsi="Arial" w:cs="Arial"/>
                <w:b/>
                <w:color w:val="000000" w:themeColor="text1"/>
                <w:sz w:val="22"/>
                <w:szCs w:val="22"/>
              </w:rPr>
              <w:t>ALL</w:t>
            </w:r>
            <w:r w:rsidR="007D533C" w:rsidRPr="007D533C">
              <w:rPr>
                <w:rFonts w:ascii="Arial" w:eastAsia="Times New Roman" w:hAnsi="Arial" w:cs="Arial"/>
                <w:b/>
                <w:color w:val="000000" w:themeColor="text1"/>
                <w:sz w:val="22"/>
                <w:szCs w:val="22"/>
              </w:rPr>
              <w:t xml:space="preserve"> well-child check ages 6-72 months.</w:t>
            </w:r>
          </w:p>
          <w:p w14:paraId="44DB02AD" w14:textId="2694B2F4" w:rsidR="00212419" w:rsidRPr="007D533C" w:rsidRDefault="00E207F8" w:rsidP="00E01854">
            <w:pPr>
              <w:pStyle w:val="NormalWeb"/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2"/>
                <w:szCs w:val="22"/>
              </w:rPr>
              <w:t>Test ALL children receiving Medicaid</w:t>
            </w:r>
            <w:r w:rsidR="006F7DBB">
              <w:rPr>
                <w:rFonts w:ascii="Arial" w:eastAsia="Times New Roman" w:hAnsi="Arial" w:cs="Arial"/>
                <w:b/>
                <w:color w:val="000000" w:themeColor="text1"/>
                <w:sz w:val="22"/>
                <w:szCs w:val="22"/>
              </w:rPr>
              <w:t xml:space="preserve"> benefits</w:t>
            </w:r>
            <w:r w:rsidR="00212419" w:rsidRPr="007D533C">
              <w:rPr>
                <w:rFonts w:ascii="Arial" w:eastAsia="Times New Roman" w:hAnsi="Arial" w:cs="Arial"/>
                <w:b/>
                <w:color w:val="000000" w:themeColor="text1"/>
                <w:sz w:val="22"/>
                <w:szCs w:val="22"/>
              </w:rPr>
              <w:t xml:space="preserve">, </w:t>
            </w:r>
            <w:r w:rsidR="00212419" w:rsidRPr="007D533C">
              <w:rPr>
                <w:rFonts w:ascii="Arial" w:eastAsia="Times New Roman" w:hAnsi="Arial" w:cs="Arial"/>
                <w:b/>
                <w:color w:val="000000" w:themeColor="text1"/>
                <w:sz w:val="22"/>
                <w:szCs w:val="22"/>
                <w:u w:val="single"/>
              </w:rPr>
              <w:t>at a minimum</w:t>
            </w:r>
            <w:r w:rsidR="001D5737">
              <w:rPr>
                <w:rFonts w:ascii="Arial" w:eastAsia="Times New Roman" w:hAnsi="Arial" w:cs="Arial"/>
                <w:b/>
                <w:color w:val="000000" w:themeColor="text1"/>
                <w:sz w:val="22"/>
                <w:szCs w:val="22"/>
              </w:rPr>
              <w:t xml:space="preserve">, at ages 12 </w:t>
            </w:r>
            <w:r w:rsidR="00212419" w:rsidRPr="007D533C">
              <w:rPr>
                <w:rFonts w:ascii="Arial" w:eastAsia="Times New Roman" w:hAnsi="Arial" w:cs="Arial"/>
                <w:b/>
                <w:color w:val="000000" w:themeColor="text1"/>
                <w:sz w:val="22"/>
                <w:szCs w:val="22"/>
                <w:u w:val="single"/>
              </w:rPr>
              <w:t>and</w:t>
            </w:r>
            <w:r w:rsidR="00212419" w:rsidRPr="007D533C">
              <w:rPr>
                <w:rFonts w:ascii="Arial" w:eastAsia="Times New Roman" w:hAnsi="Arial" w:cs="Arial"/>
                <w:b/>
                <w:color w:val="000000" w:themeColor="text1"/>
                <w:sz w:val="22"/>
                <w:szCs w:val="22"/>
              </w:rPr>
              <w:t xml:space="preserve"> 24 months, regardless of the response to the lead risk questionnaire</w:t>
            </w:r>
            <w:r w:rsidR="007D533C" w:rsidRPr="007D533C">
              <w:rPr>
                <w:rFonts w:ascii="Arial" w:eastAsia="Times New Roman" w:hAnsi="Arial" w:cs="Arial"/>
                <w:b/>
                <w:color w:val="000000" w:themeColor="text1"/>
                <w:sz w:val="22"/>
                <w:szCs w:val="22"/>
              </w:rPr>
              <w:t>.</w:t>
            </w:r>
            <w:r w:rsidR="00212419" w:rsidRPr="007D533C">
              <w:rPr>
                <w:rFonts w:ascii="Arial" w:eastAsia="Times New Roman" w:hAnsi="Arial" w:cs="Arial"/>
                <w:b/>
                <w:color w:val="000000" w:themeColor="text1"/>
                <w:sz w:val="22"/>
                <w:szCs w:val="22"/>
              </w:rPr>
              <w:t xml:space="preserve">  If target ages missed, catch up at earliest opportunity.  </w:t>
            </w:r>
            <w:r w:rsidR="00E01854" w:rsidRPr="007D533C">
              <w:rPr>
                <w:rFonts w:ascii="Arial" w:eastAsia="Times New Roman" w:hAnsi="Arial" w:cs="Arial"/>
                <w:b/>
                <w:color w:val="000000" w:themeColor="text1"/>
                <w:sz w:val="22"/>
                <w:szCs w:val="22"/>
              </w:rPr>
              <w:t>(Section 1902(a)(43)(A) of the Social Security Act (the Act) and Medicaid Manual section 5010</w:t>
            </w:r>
            <w:r w:rsidR="00CC2F47" w:rsidRPr="007D533C">
              <w:rPr>
                <w:rFonts w:ascii="Arial" w:eastAsia="Times New Roman" w:hAnsi="Arial" w:cs="Arial"/>
                <w:b/>
                <w:color w:val="000000" w:themeColor="text1"/>
                <w:sz w:val="22"/>
                <w:szCs w:val="22"/>
              </w:rPr>
              <w:t>; CMCS Informational Bulletin dated 11/30/2016)</w:t>
            </w:r>
          </w:p>
          <w:p w14:paraId="210271DA" w14:textId="68F20BDD" w:rsidR="00212419" w:rsidRPr="007D533C" w:rsidRDefault="00E207F8" w:rsidP="00212419">
            <w:pPr>
              <w:pStyle w:val="ListParagraph"/>
              <w:numPr>
                <w:ilvl w:val="0"/>
                <w:numId w:val="12"/>
              </w:numPr>
              <w:rPr>
                <w:rFonts w:ascii="Arial" w:eastAsia="Times New Roman" w:hAnsi="Arial" w:cs="Arial"/>
                <w:b/>
                <w:color w:val="000000" w:themeColor="text1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</w:rPr>
              <w:t>Increased r</w:t>
            </w:r>
            <w:r w:rsidR="00E01854" w:rsidRPr="007D533C">
              <w:rPr>
                <w:rFonts w:ascii="Arial" w:eastAsia="Times New Roman" w:hAnsi="Arial" w:cs="Arial"/>
                <w:b/>
                <w:color w:val="000000" w:themeColor="text1"/>
              </w:rPr>
              <w:t>isk factors, such as increased mouthing behaviors or increased mobility, may require a</w:t>
            </w:r>
            <w:r w:rsidR="00212419" w:rsidRPr="007D533C">
              <w:rPr>
                <w:rFonts w:ascii="Arial" w:eastAsia="Times New Roman" w:hAnsi="Arial" w:cs="Arial"/>
                <w:b/>
                <w:color w:val="000000" w:themeColor="text1"/>
              </w:rPr>
              <w:t>dditional</w:t>
            </w:r>
            <w:r w:rsidR="00E01854" w:rsidRPr="007D533C">
              <w:rPr>
                <w:rFonts w:ascii="Arial" w:eastAsia="Times New Roman" w:hAnsi="Arial" w:cs="Arial"/>
                <w:b/>
                <w:color w:val="000000" w:themeColor="text1"/>
              </w:rPr>
              <w:t xml:space="preserve"> blood lead testing. </w:t>
            </w:r>
            <w:r w:rsidR="00212419" w:rsidRPr="007D533C">
              <w:rPr>
                <w:rFonts w:ascii="Arial" w:eastAsia="Times New Roman" w:hAnsi="Arial" w:cs="Arial"/>
                <w:b/>
                <w:color w:val="000000" w:themeColor="text1"/>
              </w:rPr>
              <w:t xml:space="preserve">Greater exposure to lead in warmer months may </w:t>
            </w:r>
            <w:r w:rsidR="00E01854" w:rsidRPr="007D533C">
              <w:rPr>
                <w:rFonts w:ascii="Arial" w:eastAsia="Times New Roman" w:hAnsi="Arial" w:cs="Arial"/>
                <w:b/>
                <w:color w:val="000000" w:themeColor="text1"/>
              </w:rPr>
              <w:t xml:space="preserve">also </w:t>
            </w:r>
            <w:r w:rsidR="00212419" w:rsidRPr="007D533C">
              <w:rPr>
                <w:rFonts w:ascii="Arial" w:eastAsia="Times New Roman" w:hAnsi="Arial" w:cs="Arial"/>
                <w:b/>
                <w:color w:val="000000" w:themeColor="text1"/>
              </w:rPr>
              <w:t>necessitate increase testing</w:t>
            </w:r>
            <w:r w:rsidR="00E01854" w:rsidRPr="007D533C">
              <w:rPr>
                <w:rFonts w:ascii="Arial" w:eastAsia="Times New Roman" w:hAnsi="Arial" w:cs="Arial"/>
                <w:b/>
                <w:color w:val="000000" w:themeColor="text1"/>
              </w:rPr>
              <w:t>.</w:t>
            </w:r>
          </w:p>
          <w:p w14:paraId="38ADA839" w14:textId="2FF0D186" w:rsidR="00E01854" w:rsidRPr="007D533C" w:rsidRDefault="00212419" w:rsidP="00212419">
            <w:pPr>
              <w:pStyle w:val="NormalWeb"/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Corbel" w:eastAsia="Times New Roman" w:hAnsi="Corbel" w:cs="Helvetica"/>
                <w:b/>
                <w:color w:val="000000" w:themeColor="text1"/>
                <w:sz w:val="22"/>
                <w:szCs w:val="22"/>
              </w:rPr>
            </w:pPr>
            <w:r w:rsidRPr="007D533C">
              <w:rPr>
                <w:rFonts w:ascii="Arial" w:eastAsia="Times New Roman" w:hAnsi="Arial" w:cs="Arial"/>
                <w:b/>
                <w:color w:val="000000" w:themeColor="text1"/>
                <w:sz w:val="22"/>
                <w:szCs w:val="22"/>
              </w:rPr>
              <w:t>When a child has a confirmed VENOUS BLL of ≥3.5 μg/dL, consider testing other members of the residence/famil</w:t>
            </w:r>
            <w:r w:rsidR="008A302B">
              <w:rPr>
                <w:rFonts w:ascii="Arial" w:eastAsia="Times New Roman" w:hAnsi="Arial" w:cs="Arial"/>
                <w:b/>
                <w:color w:val="000000" w:themeColor="text1"/>
                <w:sz w:val="22"/>
                <w:szCs w:val="22"/>
              </w:rPr>
              <w:t xml:space="preserve">y, particularly pregnant women </w:t>
            </w:r>
            <w:r w:rsidRPr="007D533C">
              <w:rPr>
                <w:rFonts w:ascii="Arial" w:eastAsia="Times New Roman" w:hAnsi="Arial" w:cs="Arial"/>
                <w:b/>
                <w:color w:val="000000" w:themeColor="text1"/>
                <w:sz w:val="22"/>
                <w:szCs w:val="22"/>
              </w:rPr>
              <w:t>and children under the age of 72 months.</w:t>
            </w:r>
            <w:r w:rsidRPr="007D533C">
              <w:rPr>
                <w:rFonts w:ascii="Corbel" w:eastAsia="Times New Roman" w:hAnsi="Corbel" w:cs="Helvetica"/>
                <w:b/>
                <w:color w:val="000000" w:themeColor="text1"/>
                <w:sz w:val="22"/>
                <w:szCs w:val="22"/>
              </w:rPr>
              <w:t xml:space="preserve"> </w:t>
            </w:r>
          </w:p>
          <w:p w14:paraId="75D68B37" w14:textId="35200242" w:rsidR="00212419" w:rsidRPr="00E01854" w:rsidRDefault="00E01854" w:rsidP="00212419">
            <w:pPr>
              <w:pStyle w:val="NormalWeb"/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Corbel" w:eastAsia="Times New Roman" w:hAnsi="Corbel" w:cs="Helvetica"/>
                <w:b/>
                <w:color w:val="000000" w:themeColor="text1"/>
                <w:sz w:val="18"/>
                <w:szCs w:val="18"/>
              </w:rPr>
            </w:pPr>
            <w:r w:rsidRPr="007D533C">
              <w:rPr>
                <w:rFonts w:ascii="Helvetica" w:hAnsi="Helvetica"/>
                <w:b/>
                <w:sz w:val="22"/>
                <w:szCs w:val="22"/>
              </w:rPr>
              <w:t xml:space="preserve">Medical history and health </w:t>
            </w:r>
            <w:r w:rsidR="008A302B">
              <w:rPr>
                <w:rFonts w:ascii="Helvetica" w:hAnsi="Helvetica"/>
                <w:b/>
                <w:sz w:val="22"/>
                <w:szCs w:val="22"/>
              </w:rPr>
              <w:t>forms for daycares, head starts</w:t>
            </w:r>
            <w:r w:rsidRPr="007D533C">
              <w:rPr>
                <w:rFonts w:ascii="Helvetica" w:hAnsi="Helvetica"/>
                <w:b/>
                <w:sz w:val="22"/>
                <w:szCs w:val="22"/>
              </w:rPr>
              <w:t xml:space="preserve"> and schools should include all blood lead testing dates and results. BLL testing dates and results are to be a part of the child’s permanent medical record.</w:t>
            </w:r>
            <w:r w:rsidR="00212419" w:rsidRPr="00E01854">
              <w:rPr>
                <w:rFonts w:ascii="Corbel" w:eastAsia="Times New Roman" w:hAnsi="Corbel" w:cs="Helvetica"/>
                <w:b/>
                <w:color w:val="000000" w:themeColor="text1"/>
                <w:sz w:val="18"/>
                <w:szCs w:val="18"/>
              </w:rPr>
              <w:t xml:space="preserve">                                          </w:t>
            </w:r>
          </w:p>
        </w:tc>
      </w:tr>
      <w:tr w:rsidR="00212419" w14:paraId="62C27B31" w14:textId="77777777" w:rsidTr="00A35740">
        <w:trPr>
          <w:trHeight w:val="511"/>
        </w:trPr>
        <w:tc>
          <w:tcPr>
            <w:tcW w:w="23599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04FFB34" w14:textId="77777777" w:rsidR="0099565C" w:rsidRDefault="00212419" w:rsidP="0099565C">
            <w:pPr>
              <w:pStyle w:val="NormalWeb"/>
              <w:tabs>
                <w:tab w:val="center" w:pos="7227"/>
                <w:tab w:val="left" w:pos="13110"/>
              </w:tabs>
              <w:spacing w:after="0" w:line="240" w:lineRule="auto"/>
              <w:contextualSpacing/>
              <w:jc w:val="center"/>
              <w:rPr>
                <w:rFonts w:ascii="Gill Sans MT" w:eastAsia="Times New Roman" w:hAnsi="Gill Sans MT" w:cs="Helvetica"/>
                <w:color w:val="FF0000"/>
                <w:sz w:val="28"/>
                <w:szCs w:val="28"/>
              </w:rPr>
            </w:pPr>
            <w:r w:rsidRPr="00A35740">
              <w:rPr>
                <w:rFonts w:ascii="Gill Sans MT" w:eastAsia="Times New Roman" w:hAnsi="Gill Sans MT" w:cs="Helvetica"/>
                <w:b/>
                <w:color w:val="000000" w:themeColor="text1"/>
                <w:sz w:val="28"/>
                <w:szCs w:val="28"/>
              </w:rPr>
              <w:t>Recommended  Blood Lead Testing Schedule and Actions Based on Blood Lead Level (BLL)</w:t>
            </w:r>
            <w:r w:rsidRPr="00BE2C20">
              <w:rPr>
                <w:rFonts w:ascii="Gill Sans MT" w:eastAsia="Times New Roman" w:hAnsi="Gill Sans MT" w:cs="Helvetica"/>
                <w:color w:val="450B12"/>
                <w:sz w:val="28"/>
                <w:szCs w:val="28"/>
              </w:rPr>
              <w:t xml:space="preserve"> *</w:t>
            </w:r>
            <w:r w:rsidR="00A35740" w:rsidRPr="00BE2C20">
              <w:rPr>
                <w:rFonts w:ascii="Gill Sans MT" w:eastAsia="Times New Roman" w:hAnsi="Gill Sans MT" w:cs="Helvetica"/>
                <w:color w:val="450B12"/>
                <w:sz w:val="28"/>
                <w:szCs w:val="28"/>
              </w:rPr>
              <w:t>*</w:t>
            </w:r>
            <w:r w:rsidRPr="00BE2C20">
              <w:rPr>
                <w:rFonts w:ascii="Gill Sans MT" w:eastAsia="Times New Roman" w:hAnsi="Gill Sans MT" w:cs="Helvetica"/>
                <w:color w:val="450B12"/>
                <w:sz w:val="28"/>
                <w:szCs w:val="28"/>
              </w:rPr>
              <w:t xml:space="preserve"> </w:t>
            </w:r>
            <w:r w:rsidRPr="00BE2C20">
              <w:rPr>
                <w:rFonts w:ascii="Gill Sans MT" w:eastAsia="Times New Roman" w:hAnsi="Gill Sans MT" w:cs="Helvetica"/>
                <w:color w:val="B01C2E"/>
                <w:sz w:val="28"/>
                <w:szCs w:val="28"/>
              </w:rPr>
              <w:t xml:space="preserve">LAB is to report/Fax </w:t>
            </w:r>
            <w:r w:rsidR="0099565C" w:rsidRPr="00BE2C20">
              <w:rPr>
                <w:rFonts w:ascii="Gill Sans MT" w:eastAsia="Times New Roman" w:hAnsi="Gill Sans MT" w:cs="Helvetica"/>
                <w:color w:val="B01C2E"/>
                <w:sz w:val="28"/>
                <w:szCs w:val="28"/>
                <w:u w:val="single"/>
              </w:rPr>
              <w:t>A</w:t>
            </w:r>
            <w:r w:rsidRPr="00BE2C20">
              <w:rPr>
                <w:rFonts w:ascii="Gill Sans MT" w:eastAsia="Times New Roman" w:hAnsi="Gill Sans MT" w:cs="Helvetica"/>
                <w:color w:val="B01C2E"/>
                <w:sz w:val="28"/>
                <w:szCs w:val="28"/>
                <w:u w:val="single"/>
              </w:rPr>
              <w:t>LL</w:t>
            </w:r>
            <w:r w:rsidRPr="00BE2C20">
              <w:rPr>
                <w:rFonts w:ascii="Gill Sans MT" w:eastAsia="Times New Roman" w:hAnsi="Gill Sans MT" w:cs="Helvetica"/>
                <w:color w:val="B01C2E"/>
                <w:sz w:val="28"/>
                <w:szCs w:val="28"/>
              </w:rPr>
              <w:t xml:space="preserve"> BLL’s to DHSS: 573-526-6946</w:t>
            </w:r>
            <w:r w:rsidR="00A35740">
              <w:rPr>
                <w:rFonts w:ascii="Gill Sans MT" w:eastAsia="Times New Roman" w:hAnsi="Gill Sans MT" w:cs="Helvetica"/>
                <w:color w:val="FF0000"/>
                <w:sz w:val="28"/>
                <w:szCs w:val="28"/>
              </w:rPr>
              <w:t xml:space="preserve"> </w:t>
            </w:r>
          </w:p>
          <w:p w14:paraId="33CD36F7" w14:textId="52368EBB" w:rsidR="00212419" w:rsidRPr="00A35740" w:rsidRDefault="0099565C" w:rsidP="0099565C">
            <w:pPr>
              <w:pStyle w:val="NormalWeb"/>
              <w:tabs>
                <w:tab w:val="center" w:pos="7227"/>
                <w:tab w:val="left" w:pos="13110"/>
              </w:tabs>
              <w:spacing w:after="0" w:line="240" w:lineRule="auto"/>
              <w:contextualSpacing/>
              <w:jc w:val="center"/>
              <w:rPr>
                <w:rStyle w:val="Strong"/>
                <w:rFonts w:ascii="Gill Sans MT" w:eastAsia="Times New Roman" w:hAnsi="Gill Sans MT" w:cs="Helvetica"/>
                <w:b w:val="0"/>
                <w:bCs w:val="0"/>
                <w:color w:val="FF0000"/>
                <w:sz w:val="22"/>
                <w:szCs w:val="22"/>
              </w:rPr>
            </w:pPr>
            <w:r>
              <w:rPr>
                <w:rFonts w:ascii="Gill Sans MT" w:eastAsia="Times New Roman" w:hAnsi="Gill Sans MT" w:cs="Helvetica"/>
                <w:color w:val="FF0000"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7B3201">
              <w:rPr>
                <w:rFonts w:ascii="Gill Sans MT" w:eastAsia="Times New Roman" w:hAnsi="Gill Sans MT" w:cs="Helvetica"/>
                <w:color w:val="B01C2E"/>
                <w:sz w:val="28"/>
                <w:szCs w:val="28"/>
              </w:rPr>
              <w:t xml:space="preserve"> or email to</w:t>
            </w:r>
            <w:r w:rsidRPr="007B3201">
              <w:rPr>
                <w:rFonts w:ascii="Gill Sans MT" w:eastAsia="Times New Roman" w:hAnsi="Gill Sans MT" w:cs="Helvetica"/>
                <w:color w:val="B01C2E"/>
                <w:sz w:val="22"/>
                <w:szCs w:val="22"/>
              </w:rPr>
              <w:t xml:space="preserve">: </w:t>
            </w:r>
            <w:hyperlink r:id="rId5" w:history="1">
              <w:r w:rsidRPr="00BE2C20">
                <w:rPr>
                  <w:rStyle w:val="Hyperlink"/>
                  <w:rFonts w:ascii="Gill Sans MT" w:eastAsia="Times New Roman" w:hAnsi="Gill Sans MT" w:cs="Helvetica"/>
                  <w:color w:val="012169"/>
                  <w:sz w:val="32"/>
                  <w:szCs w:val="32"/>
                </w:rPr>
                <w:t>DHSS.leadresults@health.mo.gov</w:t>
              </w:r>
            </w:hyperlink>
            <w:r>
              <w:rPr>
                <w:rFonts w:ascii="Gill Sans MT" w:eastAsia="Times New Roman" w:hAnsi="Gill Sans MT" w:cs="Helvetica"/>
                <w:color w:val="FF0000"/>
                <w:sz w:val="32"/>
                <w:szCs w:val="32"/>
              </w:rPr>
              <w:t xml:space="preserve"> </w:t>
            </w:r>
            <w:r w:rsidRPr="007B3201">
              <w:rPr>
                <w:rFonts w:ascii="Gill Sans MT" w:eastAsia="Times New Roman" w:hAnsi="Gill Sans MT" w:cs="Helvetica"/>
                <w:color w:val="B01C2E"/>
                <w:sz w:val="22"/>
                <w:szCs w:val="22"/>
              </w:rPr>
              <w:t xml:space="preserve">(including </w:t>
            </w:r>
            <w:proofErr w:type="spellStart"/>
            <w:r w:rsidRPr="007B3201">
              <w:rPr>
                <w:rFonts w:ascii="Gill Sans MT" w:eastAsia="Times New Roman" w:hAnsi="Gill Sans MT" w:cs="Helvetica"/>
                <w:color w:val="B01C2E"/>
                <w:sz w:val="22"/>
                <w:szCs w:val="22"/>
              </w:rPr>
              <w:t>LeadCare</w:t>
            </w:r>
            <w:proofErr w:type="spellEnd"/>
            <w:r w:rsidRPr="007B3201">
              <w:rPr>
                <w:rFonts w:ascii="Gill Sans MT" w:eastAsia="Times New Roman" w:hAnsi="Gill Sans MT" w:cs="Helvetica"/>
                <w:color w:val="B01C2E"/>
                <w:sz w:val="22"/>
                <w:szCs w:val="22"/>
              </w:rPr>
              <w:t xml:space="preserve"> Analyzers®)</w:t>
            </w:r>
          </w:p>
        </w:tc>
      </w:tr>
      <w:tr w:rsidR="00212419" w14:paraId="555C2470" w14:textId="77777777" w:rsidTr="00A35740">
        <w:trPr>
          <w:trHeight w:val="402"/>
        </w:trPr>
        <w:tc>
          <w:tcPr>
            <w:tcW w:w="882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59FD025B" w14:textId="77777777" w:rsidR="00212419" w:rsidRPr="00A35740" w:rsidRDefault="00212419" w:rsidP="007B4B1C">
            <w:pPr>
              <w:pStyle w:val="Heading4"/>
              <w:tabs>
                <w:tab w:val="left" w:pos="11430"/>
              </w:tabs>
              <w:spacing w:before="0" w:after="0" w:line="240" w:lineRule="auto"/>
              <w:contextualSpacing/>
              <w:jc w:val="center"/>
              <w:outlineLvl w:val="3"/>
              <w:rPr>
                <w:rStyle w:val="Strong"/>
                <w:rFonts w:ascii="Gill Sans MT" w:eastAsia="Times New Roman" w:hAnsi="Gill Sans MT" w:cs="Helvetica"/>
                <w:b/>
                <w:color w:val="002060"/>
                <w:sz w:val="24"/>
                <w:szCs w:val="24"/>
              </w:rPr>
            </w:pPr>
            <w:r w:rsidRPr="00A35740">
              <w:rPr>
                <w:rStyle w:val="Strong"/>
                <w:rFonts w:ascii="Gill Sans MT" w:eastAsia="Times New Roman" w:hAnsi="Gill Sans MT" w:cs="Helvetica"/>
                <w:b/>
                <w:color w:val="002060"/>
                <w:sz w:val="24"/>
                <w:szCs w:val="24"/>
              </w:rPr>
              <w:t xml:space="preserve">Schedule to Obtain CONFIRMATORY </w:t>
            </w:r>
            <w:r w:rsidRPr="00BE2C20">
              <w:rPr>
                <w:rStyle w:val="Strong"/>
                <w:rFonts w:ascii="Gill Sans MT" w:eastAsia="Times New Roman" w:hAnsi="Gill Sans MT" w:cs="Helvetica"/>
                <w:b/>
                <w:color w:val="008C95"/>
                <w:sz w:val="24"/>
                <w:szCs w:val="24"/>
              </w:rPr>
              <w:t>VENOUS</w:t>
            </w:r>
            <w:r w:rsidRPr="00A35740">
              <w:rPr>
                <w:rStyle w:val="Strong"/>
                <w:rFonts w:ascii="Gill Sans MT" w:eastAsia="Times New Roman" w:hAnsi="Gill Sans MT" w:cs="Helvetica"/>
                <w:b/>
                <w:color w:val="002060"/>
                <w:sz w:val="24"/>
                <w:szCs w:val="24"/>
              </w:rPr>
              <w:t xml:space="preserve"> Blood Lead Test</w:t>
            </w:r>
          </w:p>
        </w:tc>
        <w:tc>
          <w:tcPr>
            <w:tcW w:w="14779" w:type="dxa"/>
            <w:gridSpan w:val="5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A504B0D" w14:textId="77777777" w:rsidR="00212419" w:rsidRPr="00A35740" w:rsidRDefault="00212419" w:rsidP="007B4B1C">
            <w:pPr>
              <w:pStyle w:val="NormalWeb"/>
              <w:spacing w:after="0" w:line="240" w:lineRule="auto"/>
              <w:contextualSpacing/>
              <w:jc w:val="center"/>
              <w:rPr>
                <w:rStyle w:val="Strong"/>
                <w:rFonts w:ascii="Gill Sans MT" w:eastAsia="Times New Roman" w:hAnsi="Gill Sans MT" w:cs="Helvetica"/>
                <w:b w:val="0"/>
                <w:bCs w:val="0"/>
                <w:color w:val="002060"/>
              </w:rPr>
            </w:pPr>
            <w:r w:rsidRPr="00A35740">
              <w:rPr>
                <w:rStyle w:val="Strong"/>
                <w:rFonts w:ascii="Gill Sans MT" w:eastAsia="Times New Roman" w:hAnsi="Gill Sans MT" w:cs="Helvetica"/>
                <w:color w:val="002060"/>
              </w:rPr>
              <w:t xml:space="preserve">Schedule to Obtain  FOLLOW-UP </w:t>
            </w:r>
            <w:r w:rsidRPr="00BE2C20">
              <w:rPr>
                <w:rStyle w:val="Strong"/>
                <w:rFonts w:ascii="Gill Sans MT" w:eastAsia="Times New Roman" w:hAnsi="Gill Sans MT" w:cs="Helvetica"/>
                <w:color w:val="008C95"/>
              </w:rPr>
              <w:t>VENOUS</w:t>
            </w:r>
            <w:r w:rsidRPr="00A35740">
              <w:rPr>
                <w:rStyle w:val="Strong"/>
                <w:rFonts w:ascii="Gill Sans MT" w:eastAsia="Times New Roman" w:hAnsi="Gill Sans MT" w:cs="Helvetica"/>
                <w:color w:val="002060"/>
              </w:rPr>
              <w:t xml:space="preserve"> Blood Lead Testing</w:t>
            </w:r>
          </w:p>
        </w:tc>
      </w:tr>
      <w:tr w:rsidR="00A35740" w14:paraId="2ADB69D9" w14:textId="77777777" w:rsidTr="00A35740">
        <w:trPr>
          <w:trHeight w:val="985"/>
        </w:trPr>
        <w:tc>
          <w:tcPr>
            <w:tcW w:w="200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14:paraId="4AEEBA0C" w14:textId="77777777" w:rsidR="00212419" w:rsidRPr="00311A96" w:rsidRDefault="00212419" w:rsidP="007B4B1C">
            <w:pPr>
              <w:pStyle w:val="Heading4"/>
              <w:tabs>
                <w:tab w:val="left" w:pos="11430"/>
              </w:tabs>
              <w:spacing w:before="0" w:after="0" w:line="240" w:lineRule="auto"/>
              <w:contextualSpacing/>
              <w:jc w:val="center"/>
              <w:outlineLvl w:val="3"/>
              <w:rPr>
                <w:rStyle w:val="Strong"/>
                <w:rFonts w:ascii="Gill Sans MT" w:eastAsia="Times New Roman" w:hAnsi="Gill Sans MT" w:cs="Helvetica"/>
                <w:b/>
                <w:bCs/>
                <w:color w:val="000000" w:themeColor="text1"/>
                <w:sz w:val="20"/>
                <w:szCs w:val="20"/>
              </w:rPr>
            </w:pPr>
            <w:r w:rsidRPr="007B3201">
              <w:rPr>
                <w:rStyle w:val="Strong"/>
                <w:rFonts w:ascii="Gill Sans MT" w:hAnsi="Gill Sans MT" w:cs="Helvetica"/>
                <w:b/>
                <w:color w:val="B01C2E"/>
                <w:sz w:val="20"/>
                <w:szCs w:val="20"/>
              </w:rPr>
              <w:t>CAPILLARY</w:t>
            </w:r>
            <w:r w:rsidRPr="00CC2F47">
              <w:rPr>
                <w:rStyle w:val="Strong"/>
                <w:rFonts w:ascii="Gill Sans MT" w:hAnsi="Gill Sans MT" w:cs="Helvetica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11A96">
              <w:rPr>
                <w:rStyle w:val="Strong"/>
                <w:rFonts w:ascii="Gill Sans MT" w:hAnsi="Gill Sans MT" w:cs="Helvetica"/>
                <w:color w:val="000000" w:themeColor="text1"/>
                <w:sz w:val="20"/>
                <w:szCs w:val="20"/>
              </w:rPr>
              <w:t xml:space="preserve">BLL </w:t>
            </w:r>
            <w:r>
              <w:rPr>
                <w:rStyle w:val="Strong"/>
                <w:rFonts w:ascii="Gill Sans MT" w:hAnsi="Gill Sans MT" w:cs="Helvetica"/>
                <w:color w:val="000000" w:themeColor="text1"/>
                <w:sz w:val="20"/>
                <w:szCs w:val="20"/>
              </w:rPr>
              <w:t>micrograms</w:t>
            </w:r>
            <w:r>
              <w:rPr>
                <w:rStyle w:val="Strong"/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(</w:t>
            </w:r>
            <w:r w:rsidRPr="00311A96">
              <w:rPr>
                <w:rStyle w:val="Strong"/>
                <w:rFonts w:ascii="Calibri" w:hAnsi="Calibri" w:cs="Calibri"/>
                <w:color w:val="000000" w:themeColor="text1"/>
                <w:sz w:val="20"/>
                <w:szCs w:val="20"/>
              </w:rPr>
              <w:t>μ</w:t>
            </w:r>
            <w:r>
              <w:rPr>
                <w:rStyle w:val="Strong"/>
                <w:rFonts w:ascii="Gill Sans MT" w:hAnsi="Gill Sans MT" w:cs="Helvetica"/>
                <w:color w:val="000000" w:themeColor="text1"/>
                <w:sz w:val="20"/>
                <w:szCs w:val="20"/>
              </w:rPr>
              <w:t>g)</w:t>
            </w:r>
            <w:r w:rsidRPr="00311A96">
              <w:rPr>
                <w:rStyle w:val="Strong"/>
                <w:rFonts w:ascii="Gill Sans MT" w:hAnsi="Gill Sans MT" w:cs="Helvetica"/>
                <w:color w:val="000000" w:themeColor="text1"/>
                <w:sz w:val="20"/>
                <w:szCs w:val="20"/>
              </w:rPr>
              <w:t>/dL</w:t>
            </w:r>
          </w:p>
        </w:tc>
        <w:tc>
          <w:tcPr>
            <w:tcW w:w="68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14:paraId="436444A3" w14:textId="77777777" w:rsidR="00212419" w:rsidRPr="00311A96" w:rsidRDefault="00212419" w:rsidP="007B4B1C">
            <w:pPr>
              <w:pStyle w:val="NormalWeb"/>
              <w:spacing w:after="0" w:line="240" w:lineRule="auto"/>
              <w:jc w:val="center"/>
              <w:rPr>
                <w:rStyle w:val="Strong"/>
                <w:rFonts w:ascii="Gill Sans MT" w:hAnsi="Gill Sans MT" w:cs="Helvetica"/>
                <w:color w:val="000000" w:themeColor="text1"/>
                <w:sz w:val="20"/>
                <w:szCs w:val="20"/>
              </w:rPr>
            </w:pPr>
            <w:r w:rsidRPr="00311A96">
              <w:rPr>
                <w:rStyle w:val="Strong"/>
                <w:rFonts w:ascii="Gill Sans MT" w:hAnsi="Gill Sans MT" w:cs="Helvetica"/>
                <w:color w:val="000000" w:themeColor="text1"/>
                <w:sz w:val="20"/>
                <w:szCs w:val="20"/>
              </w:rPr>
              <w:t xml:space="preserve">Time to </w:t>
            </w:r>
            <w:r w:rsidRPr="00BE2C20">
              <w:rPr>
                <w:rStyle w:val="Strong"/>
                <w:rFonts w:ascii="Gill Sans MT" w:hAnsi="Gill Sans MT" w:cs="Helvetica"/>
                <w:color w:val="008C95"/>
                <w:sz w:val="20"/>
                <w:szCs w:val="20"/>
              </w:rPr>
              <w:t>VENOUS</w:t>
            </w:r>
          </w:p>
          <w:p w14:paraId="78A9F8BA" w14:textId="77777777" w:rsidR="00212419" w:rsidRPr="00311A96" w:rsidRDefault="00212419" w:rsidP="007B4B1C">
            <w:pPr>
              <w:pStyle w:val="Heading4"/>
              <w:tabs>
                <w:tab w:val="left" w:pos="11430"/>
              </w:tabs>
              <w:spacing w:before="0" w:after="0" w:line="240" w:lineRule="auto"/>
              <w:contextualSpacing/>
              <w:jc w:val="center"/>
              <w:outlineLvl w:val="3"/>
              <w:rPr>
                <w:rStyle w:val="Strong"/>
                <w:rFonts w:ascii="Gill Sans MT" w:eastAsia="Times New Roman" w:hAnsi="Gill Sans MT" w:cs="Helvetica"/>
                <w:b/>
                <w:bCs/>
                <w:color w:val="000000" w:themeColor="text1"/>
                <w:sz w:val="20"/>
                <w:szCs w:val="20"/>
              </w:rPr>
            </w:pPr>
            <w:r w:rsidRPr="00311A96">
              <w:rPr>
                <w:rStyle w:val="Strong"/>
                <w:rFonts w:ascii="Gill Sans MT" w:hAnsi="Gill Sans MT" w:cs="Helvetica"/>
                <w:color w:val="000000" w:themeColor="text1"/>
                <w:sz w:val="20"/>
                <w:szCs w:val="20"/>
              </w:rPr>
              <w:t>Confirmation Testing</w:t>
            </w:r>
          </w:p>
        </w:tc>
        <w:tc>
          <w:tcPr>
            <w:tcW w:w="1800" w:type="dxa"/>
            <w:tcBorders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2BB7FDC5" w14:textId="77777777" w:rsidR="00212419" w:rsidRPr="00311A96" w:rsidRDefault="00212419" w:rsidP="007B4B1C">
            <w:pPr>
              <w:pStyle w:val="Heading4"/>
              <w:tabs>
                <w:tab w:val="left" w:pos="11430"/>
              </w:tabs>
              <w:spacing w:before="0" w:after="0" w:line="240" w:lineRule="auto"/>
              <w:contextualSpacing/>
              <w:jc w:val="center"/>
              <w:outlineLvl w:val="3"/>
              <w:rPr>
                <w:rStyle w:val="Strong"/>
                <w:rFonts w:ascii="Gill Sans MT" w:eastAsia="Times New Roman" w:hAnsi="Gill Sans MT" w:cs="Helvetica"/>
                <w:b/>
                <w:bCs/>
                <w:color w:val="000000" w:themeColor="text1"/>
                <w:sz w:val="20"/>
                <w:szCs w:val="20"/>
              </w:rPr>
            </w:pPr>
            <w:r w:rsidRPr="00BE2C20">
              <w:rPr>
                <w:rStyle w:val="Strong"/>
                <w:rFonts w:ascii="Gill Sans MT" w:hAnsi="Gill Sans MT" w:cs="Helvetica"/>
                <w:b/>
                <w:color w:val="008C95"/>
                <w:sz w:val="20"/>
                <w:szCs w:val="20"/>
              </w:rPr>
              <w:t>VENOUS</w:t>
            </w:r>
            <w:r w:rsidRPr="00311A96">
              <w:rPr>
                <w:rStyle w:val="Strong"/>
                <w:rFonts w:ascii="Gill Sans MT" w:hAnsi="Gill Sans MT" w:cs="Helvetica"/>
                <w:color w:val="000000" w:themeColor="text1"/>
                <w:sz w:val="20"/>
                <w:szCs w:val="20"/>
              </w:rPr>
              <w:t xml:space="preserve"> BLL </w:t>
            </w:r>
            <w:r>
              <w:rPr>
                <w:rStyle w:val="Strong"/>
                <w:rFonts w:ascii="Gill Sans MT" w:hAnsi="Gill Sans MT" w:cs="Helvetica"/>
                <w:color w:val="000000" w:themeColor="text1"/>
                <w:sz w:val="20"/>
                <w:szCs w:val="20"/>
              </w:rPr>
              <w:t>micrograms</w:t>
            </w:r>
            <w:r>
              <w:rPr>
                <w:rStyle w:val="Strong"/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(</w:t>
            </w:r>
            <w:r w:rsidRPr="00311A96">
              <w:rPr>
                <w:rStyle w:val="Strong"/>
                <w:rFonts w:ascii="Calibri" w:hAnsi="Calibri" w:cs="Calibri"/>
                <w:color w:val="000000" w:themeColor="text1"/>
                <w:sz w:val="20"/>
                <w:szCs w:val="20"/>
              </w:rPr>
              <w:t>μ</w:t>
            </w:r>
            <w:r>
              <w:rPr>
                <w:rStyle w:val="Strong"/>
                <w:rFonts w:ascii="Gill Sans MT" w:hAnsi="Gill Sans MT" w:cs="Helvetica"/>
                <w:color w:val="000000" w:themeColor="text1"/>
                <w:sz w:val="20"/>
                <w:szCs w:val="20"/>
              </w:rPr>
              <w:t>g)</w:t>
            </w:r>
            <w:r w:rsidRPr="00311A96">
              <w:rPr>
                <w:rStyle w:val="Strong"/>
                <w:rFonts w:ascii="Gill Sans MT" w:hAnsi="Gill Sans MT" w:cs="Helvetica"/>
                <w:color w:val="000000" w:themeColor="text1"/>
                <w:sz w:val="20"/>
                <w:szCs w:val="20"/>
              </w:rPr>
              <w:t>/dL</w:t>
            </w:r>
            <w:r w:rsidRPr="007C7095">
              <w:rPr>
                <w:rStyle w:val="Strong"/>
                <w:rFonts w:ascii="Gill Sans MT" w:hAnsi="Gill Sans MT" w:cs="Helvetica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6154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4C8F2E54" w14:textId="77777777" w:rsidR="00212419" w:rsidRPr="00311A96" w:rsidRDefault="00212419" w:rsidP="007B4B1C">
            <w:pPr>
              <w:pStyle w:val="NormalWeb"/>
              <w:spacing w:before="100" w:beforeAutospacing="1" w:after="0" w:line="240" w:lineRule="auto"/>
              <w:contextualSpacing/>
              <w:jc w:val="center"/>
              <w:rPr>
                <w:rStyle w:val="Strong"/>
                <w:rFonts w:ascii="Gill Sans MT" w:hAnsi="Gill Sans MT" w:cs="Helvetica"/>
                <w:color w:val="000000" w:themeColor="text1"/>
                <w:sz w:val="20"/>
                <w:szCs w:val="20"/>
              </w:rPr>
            </w:pPr>
            <w:r w:rsidRPr="00311A96">
              <w:rPr>
                <w:rStyle w:val="Strong"/>
                <w:rFonts w:ascii="Gill Sans MT" w:hAnsi="Gill Sans MT" w:cs="Helvetica"/>
                <w:color w:val="000000" w:themeColor="text1"/>
                <w:sz w:val="20"/>
                <w:szCs w:val="20"/>
              </w:rPr>
              <w:t xml:space="preserve">EARLY </w:t>
            </w:r>
            <w:r w:rsidRPr="00BE2C20">
              <w:rPr>
                <w:rStyle w:val="Strong"/>
                <w:rFonts w:ascii="Gill Sans MT" w:hAnsi="Gill Sans MT" w:cs="Helvetica"/>
                <w:color w:val="008C95"/>
                <w:sz w:val="20"/>
                <w:szCs w:val="20"/>
              </w:rPr>
              <w:t xml:space="preserve">VENOUS </w:t>
            </w:r>
            <w:r w:rsidRPr="00311A96">
              <w:rPr>
                <w:rStyle w:val="Strong"/>
                <w:rFonts w:ascii="Gill Sans MT" w:hAnsi="Gill Sans MT" w:cs="Helvetica"/>
                <w:color w:val="000000" w:themeColor="text1"/>
                <w:sz w:val="20"/>
                <w:szCs w:val="20"/>
              </w:rPr>
              <w:t>Follow-up Testing</w:t>
            </w:r>
          </w:p>
          <w:p w14:paraId="2BF13C76" w14:textId="77777777" w:rsidR="00212419" w:rsidRPr="00311A96" w:rsidRDefault="00212419" w:rsidP="007B4B1C">
            <w:pPr>
              <w:pStyle w:val="Heading4"/>
              <w:tabs>
                <w:tab w:val="left" w:pos="11430"/>
              </w:tabs>
              <w:spacing w:before="0" w:after="0" w:line="240" w:lineRule="auto"/>
              <w:contextualSpacing/>
              <w:jc w:val="center"/>
              <w:outlineLvl w:val="3"/>
              <w:rPr>
                <w:rStyle w:val="Strong"/>
                <w:rFonts w:ascii="Gill Sans MT" w:hAnsi="Gill Sans MT" w:cs="Helvetica"/>
                <w:color w:val="000000" w:themeColor="text1"/>
                <w:sz w:val="20"/>
                <w:szCs w:val="20"/>
              </w:rPr>
            </w:pPr>
            <w:r w:rsidRPr="00311A96">
              <w:rPr>
                <w:rStyle w:val="Strong"/>
                <w:rFonts w:ascii="Gill Sans MT" w:hAnsi="Gill Sans MT" w:cs="Helvetica"/>
                <w:color w:val="000000" w:themeColor="text1"/>
                <w:sz w:val="20"/>
                <w:szCs w:val="20"/>
              </w:rPr>
              <w:t>(2 - 4 tests after initial elevation)</w:t>
            </w:r>
          </w:p>
        </w:tc>
        <w:tc>
          <w:tcPr>
            <w:tcW w:w="6825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60A93C94" w14:textId="77777777" w:rsidR="00212419" w:rsidRPr="00311A96" w:rsidRDefault="00212419" w:rsidP="007B4B1C">
            <w:pPr>
              <w:pStyle w:val="NormalWeb"/>
              <w:spacing w:before="100" w:beforeAutospacing="1" w:after="0" w:line="240" w:lineRule="auto"/>
              <w:contextualSpacing/>
              <w:jc w:val="center"/>
              <w:rPr>
                <w:rStyle w:val="Strong"/>
                <w:rFonts w:ascii="Gill Sans MT" w:hAnsi="Gill Sans MT" w:cs="Helvetica"/>
                <w:color w:val="333333"/>
                <w:sz w:val="20"/>
                <w:szCs w:val="20"/>
              </w:rPr>
            </w:pPr>
            <w:r w:rsidRPr="00311A96">
              <w:rPr>
                <w:rStyle w:val="Strong"/>
                <w:rFonts w:ascii="Gill Sans MT" w:hAnsi="Gill Sans MT" w:cs="Helvetica"/>
                <w:color w:val="333333"/>
                <w:sz w:val="20"/>
                <w:szCs w:val="20"/>
              </w:rPr>
              <w:t xml:space="preserve">LATER </w:t>
            </w:r>
            <w:r w:rsidRPr="00BE2C20">
              <w:rPr>
                <w:rStyle w:val="Strong"/>
                <w:rFonts w:ascii="Gill Sans MT" w:hAnsi="Gill Sans MT" w:cs="Helvetica"/>
                <w:color w:val="008C95"/>
                <w:sz w:val="20"/>
                <w:szCs w:val="20"/>
              </w:rPr>
              <w:t xml:space="preserve">VENOUS </w:t>
            </w:r>
          </w:p>
          <w:p w14:paraId="5785DF11" w14:textId="77777777" w:rsidR="00212419" w:rsidRPr="00311A96" w:rsidRDefault="00212419" w:rsidP="007B4B1C">
            <w:pPr>
              <w:pStyle w:val="NormalWeb"/>
              <w:spacing w:before="100" w:beforeAutospacing="1" w:after="0" w:line="240" w:lineRule="auto"/>
              <w:contextualSpacing/>
              <w:jc w:val="center"/>
              <w:rPr>
                <w:rStyle w:val="Strong"/>
                <w:rFonts w:ascii="Gill Sans MT" w:hAnsi="Gill Sans MT" w:cs="Helvetica"/>
                <w:color w:val="333333"/>
                <w:sz w:val="20"/>
                <w:szCs w:val="20"/>
              </w:rPr>
            </w:pPr>
            <w:r w:rsidRPr="00311A96">
              <w:rPr>
                <w:rStyle w:val="Strong"/>
                <w:rFonts w:ascii="Gill Sans MT" w:hAnsi="Gill Sans MT" w:cs="Helvetica"/>
                <w:color w:val="333333"/>
                <w:sz w:val="20"/>
                <w:szCs w:val="20"/>
              </w:rPr>
              <w:t>Follow-up Testing</w:t>
            </w:r>
          </w:p>
          <w:p w14:paraId="45CB7F32" w14:textId="2212C7F6" w:rsidR="00212419" w:rsidRPr="00311A96" w:rsidRDefault="00212419" w:rsidP="007B4B1C">
            <w:pPr>
              <w:pStyle w:val="Heading4"/>
              <w:tabs>
                <w:tab w:val="left" w:pos="11430"/>
              </w:tabs>
              <w:spacing w:before="0" w:after="0" w:line="240" w:lineRule="auto"/>
              <w:contextualSpacing/>
              <w:jc w:val="center"/>
              <w:outlineLvl w:val="3"/>
              <w:rPr>
                <w:rStyle w:val="Strong"/>
                <w:rFonts w:ascii="Gill Sans MT" w:eastAsia="Times New Roman" w:hAnsi="Gill Sans MT" w:cs="Helvetica"/>
                <w:b/>
                <w:bCs/>
                <w:color w:val="000000" w:themeColor="text1"/>
                <w:sz w:val="18"/>
                <w:szCs w:val="18"/>
              </w:rPr>
            </w:pPr>
            <w:r w:rsidRPr="00311A96">
              <w:rPr>
                <w:rStyle w:val="Strong"/>
                <w:rFonts w:ascii="Gill Sans MT" w:hAnsi="Gill Sans MT" w:cs="Helvetica"/>
                <w:color w:val="333333"/>
                <w:sz w:val="18"/>
                <w:szCs w:val="18"/>
              </w:rPr>
              <w:t>(</w:t>
            </w:r>
            <w:r w:rsidR="0011369E" w:rsidRPr="00311A96">
              <w:rPr>
                <w:rStyle w:val="Strong"/>
                <w:rFonts w:ascii="Gill Sans MT" w:hAnsi="Gill Sans MT" w:cs="Helvetica"/>
                <w:color w:val="333333"/>
                <w:sz w:val="18"/>
                <w:szCs w:val="18"/>
              </w:rPr>
              <w:t>After</w:t>
            </w:r>
            <w:r w:rsidRPr="00311A96">
              <w:rPr>
                <w:rStyle w:val="Strong"/>
                <w:rFonts w:ascii="Gill Sans MT" w:hAnsi="Gill Sans MT" w:cs="Helvetica"/>
                <w:color w:val="333333"/>
                <w:sz w:val="18"/>
                <w:szCs w:val="18"/>
              </w:rPr>
              <w:t xml:space="preserve"> BLL declining)</w:t>
            </w:r>
          </w:p>
        </w:tc>
      </w:tr>
      <w:tr w:rsidR="00A35740" w14:paraId="1761D23E" w14:textId="77777777" w:rsidTr="00A35740">
        <w:trPr>
          <w:trHeight w:val="733"/>
        </w:trPr>
        <w:tc>
          <w:tcPr>
            <w:tcW w:w="2002" w:type="dxa"/>
            <w:tcBorders>
              <w:top w:val="single" w:sz="12" w:space="0" w:color="auto"/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3E7864A7" w14:textId="77777777" w:rsidR="00212419" w:rsidRDefault="00212419" w:rsidP="00CC2F47">
            <w:pPr>
              <w:pStyle w:val="Heading4"/>
              <w:tabs>
                <w:tab w:val="left" w:pos="11430"/>
              </w:tabs>
              <w:spacing w:after="0" w:line="240" w:lineRule="auto"/>
              <w:contextualSpacing/>
              <w:jc w:val="center"/>
              <w:outlineLvl w:val="3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A81340">
              <w:rPr>
                <w:rFonts w:ascii="Helvetica" w:hAnsi="Helvetica"/>
                <w:color w:val="000000" w:themeColor="text1"/>
                <w:sz w:val="22"/>
                <w:szCs w:val="22"/>
              </w:rPr>
              <w:t>≥</w:t>
            </w: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3.</w:t>
            </w:r>
            <w:r w:rsidRPr="00A81340">
              <w:rPr>
                <w:rFonts w:ascii="Helvetica" w:hAnsi="Helvetica"/>
                <w:color w:val="000000" w:themeColor="text1"/>
                <w:sz w:val="22"/>
                <w:szCs w:val="22"/>
              </w:rPr>
              <w:t>5</w:t>
            </w: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</w:t>
            </w:r>
            <w:r w:rsidRPr="00A81340">
              <w:rPr>
                <w:rFonts w:ascii="Helvetica" w:hAnsi="Helvetica"/>
                <w:color w:val="000000" w:themeColor="text1"/>
                <w:sz w:val="22"/>
                <w:szCs w:val="22"/>
              </w:rPr>
              <w:t>–</w:t>
            </w: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</w:t>
            </w:r>
            <w:r w:rsidRPr="00A81340">
              <w:rPr>
                <w:rFonts w:ascii="Helvetica" w:hAnsi="Helvetica"/>
                <w:color w:val="000000" w:themeColor="text1"/>
                <w:sz w:val="22"/>
                <w:szCs w:val="22"/>
              </w:rPr>
              <w:t>9</w:t>
            </w: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</w:t>
            </w:r>
            <w:r w:rsidRPr="00E13999">
              <w:rPr>
                <w:rStyle w:val="Strong"/>
                <w:rFonts w:ascii="Helvetica" w:hAnsi="Helvetica" w:cs="Helvetica"/>
                <w:color w:val="000000" w:themeColor="text1"/>
                <w:sz w:val="16"/>
                <w:szCs w:val="16"/>
              </w:rPr>
              <w:t>μg/dL</w:t>
            </w:r>
          </w:p>
          <w:p w14:paraId="2BBA24B3" w14:textId="77777777" w:rsidR="00212419" w:rsidRPr="00A81340" w:rsidRDefault="00212419" w:rsidP="00CC2F47">
            <w:pPr>
              <w:pStyle w:val="Heading4"/>
              <w:tabs>
                <w:tab w:val="left" w:pos="11430"/>
              </w:tabs>
              <w:spacing w:after="0" w:line="240" w:lineRule="auto"/>
              <w:contextualSpacing/>
              <w:jc w:val="center"/>
              <w:outlineLvl w:val="3"/>
              <w:rPr>
                <w:rStyle w:val="Strong"/>
                <w:rFonts w:eastAsia="Times New Roman" w:cs="Helvetica"/>
                <w:bCs/>
                <w:color w:val="000000" w:themeColor="text1"/>
                <w:sz w:val="22"/>
                <w:szCs w:val="22"/>
              </w:rPr>
            </w:pPr>
            <w:r w:rsidRPr="00756D41">
              <w:rPr>
                <w:rFonts w:ascii="Helvetica" w:hAnsi="Helvetica"/>
                <w:sz w:val="12"/>
                <w:szCs w:val="12"/>
              </w:rPr>
              <w:t>*</w:t>
            </w:r>
            <w:r>
              <w:rPr>
                <w:rFonts w:ascii="Helvetica" w:hAnsi="Helvetica"/>
                <w:sz w:val="12"/>
                <w:szCs w:val="12"/>
              </w:rPr>
              <w:t>*</w:t>
            </w:r>
            <w:r w:rsidRPr="00756D41">
              <w:rPr>
                <w:rFonts w:ascii="Helvetica" w:hAnsi="Helvetica"/>
                <w:sz w:val="12"/>
                <w:szCs w:val="12"/>
              </w:rPr>
              <w:t>Labs Report within 3 days</w:t>
            </w:r>
          </w:p>
        </w:tc>
        <w:tc>
          <w:tcPr>
            <w:tcW w:w="6818" w:type="dxa"/>
            <w:tcBorders>
              <w:top w:val="single" w:sz="12" w:space="0" w:color="auto"/>
              <w:right w:val="single" w:sz="18" w:space="0" w:color="auto"/>
            </w:tcBorders>
            <w:shd w:val="clear" w:color="auto" w:fill="D5DCE4" w:themeFill="text2" w:themeFillTint="33"/>
            <w:vAlign w:val="center"/>
          </w:tcPr>
          <w:p w14:paraId="1F1EAC30" w14:textId="77777777" w:rsidR="00212419" w:rsidRPr="00212419" w:rsidRDefault="00212419" w:rsidP="009A35F3">
            <w:pPr>
              <w:pStyle w:val="Heading4"/>
              <w:tabs>
                <w:tab w:val="left" w:pos="11430"/>
              </w:tabs>
              <w:spacing w:after="0" w:line="240" w:lineRule="auto"/>
              <w:contextualSpacing/>
              <w:jc w:val="center"/>
              <w:outlineLvl w:val="3"/>
              <w:rPr>
                <w:rStyle w:val="Strong"/>
                <w:rFonts w:eastAsia="Times New Roman" w:cs="Helvetica"/>
                <w:b/>
                <w:bCs/>
                <w:color w:val="000000" w:themeColor="text1"/>
                <w:sz w:val="22"/>
                <w:szCs w:val="22"/>
              </w:rPr>
            </w:pPr>
            <w:r w:rsidRPr="00212419">
              <w:rPr>
                <w:rFonts w:ascii="Helvetica" w:hAnsi="Helvetica"/>
                <w:b w:val="0"/>
                <w:color w:val="000000" w:themeColor="text1"/>
                <w:sz w:val="22"/>
                <w:szCs w:val="22"/>
              </w:rPr>
              <w:t>1–3 months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8" w:space="0" w:color="auto"/>
            </w:tcBorders>
            <w:shd w:val="clear" w:color="auto" w:fill="D5DCE4" w:themeFill="text2" w:themeFillTint="33"/>
          </w:tcPr>
          <w:p w14:paraId="76C07A03" w14:textId="77777777" w:rsidR="00212419" w:rsidRDefault="00212419" w:rsidP="00CC2F47">
            <w:pPr>
              <w:pStyle w:val="Heading4"/>
              <w:tabs>
                <w:tab w:val="left" w:pos="11430"/>
              </w:tabs>
              <w:spacing w:after="0" w:line="240" w:lineRule="auto"/>
              <w:contextualSpacing/>
              <w:jc w:val="center"/>
              <w:outlineLvl w:val="3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A81340">
              <w:rPr>
                <w:rFonts w:ascii="Helvetica" w:hAnsi="Helvetica"/>
                <w:color w:val="000000" w:themeColor="text1"/>
                <w:sz w:val="22"/>
                <w:szCs w:val="22"/>
              </w:rPr>
              <w:t>≥</w:t>
            </w: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3.</w:t>
            </w:r>
            <w:r w:rsidRPr="00A81340">
              <w:rPr>
                <w:rFonts w:ascii="Helvetica" w:hAnsi="Helvetica"/>
                <w:color w:val="000000" w:themeColor="text1"/>
                <w:sz w:val="22"/>
                <w:szCs w:val="22"/>
              </w:rPr>
              <w:t>5</w:t>
            </w: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</w:t>
            </w:r>
            <w:r w:rsidRPr="00A81340">
              <w:rPr>
                <w:rFonts w:ascii="Helvetica" w:hAnsi="Helvetica"/>
                <w:color w:val="000000" w:themeColor="text1"/>
                <w:sz w:val="22"/>
                <w:szCs w:val="22"/>
              </w:rPr>
              <w:t>–</w:t>
            </w: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</w:t>
            </w:r>
            <w:r w:rsidRPr="00A81340">
              <w:rPr>
                <w:rFonts w:ascii="Helvetica" w:hAnsi="Helvetica"/>
                <w:color w:val="000000" w:themeColor="text1"/>
                <w:sz w:val="22"/>
                <w:szCs w:val="22"/>
              </w:rPr>
              <w:t>9</w:t>
            </w: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</w:t>
            </w:r>
            <w:r w:rsidRPr="00E13999">
              <w:rPr>
                <w:rStyle w:val="Strong"/>
                <w:rFonts w:ascii="Helvetica" w:hAnsi="Helvetica" w:cs="Helvetica"/>
                <w:color w:val="000000" w:themeColor="text1"/>
                <w:sz w:val="16"/>
                <w:szCs w:val="16"/>
              </w:rPr>
              <w:t>μg/dL</w:t>
            </w:r>
          </w:p>
          <w:p w14:paraId="5115B75B" w14:textId="77777777" w:rsidR="00212419" w:rsidRPr="00A81340" w:rsidRDefault="00212419" w:rsidP="00CC2F47">
            <w:pPr>
              <w:pStyle w:val="Heading4"/>
              <w:tabs>
                <w:tab w:val="left" w:pos="11430"/>
              </w:tabs>
              <w:spacing w:after="0" w:line="240" w:lineRule="auto"/>
              <w:contextualSpacing/>
              <w:jc w:val="center"/>
              <w:outlineLvl w:val="3"/>
              <w:rPr>
                <w:rStyle w:val="Strong"/>
                <w:rFonts w:eastAsia="Times New Roman" w:cs="Helvetica"/>
                <w:bCs/>
                <w:color w:val="000000" w:themeColor="text1"/>
                <w:sz w:val="22"/>
                <w:szCs w:val="22"/>
              </w:rPr>
            </w:pPr>
            <w:r w:rsidRPr="00756D41">
              <w:rPr>
                <w:rFonts w:ascii="Helvetica" w:hAnsi="Helvetica"/>
                <w:sz w:val="12"/>
                <w:szCs w:val="12"/>
              </w:rPr>
              <w:t>*</w:t>
            </w:r>
            <w:r>
              <w:rPr>
                <w:rFonts w:ascii="Helvetica" w:hAnsi="Helvetica"/>
                <w:sz w:val="12"/>
                <w:szCs w:val="12"/>
              </w:rPr>
              <w:t>*</w:t>
            </w:r>
            <w:r w:rsidRPr="00756D41">
              <w:rPr>
                <w:rFonts w:ascii="Helvetica" w:hAnsi="Helvetica"/>
                <w:sz w:val="12"/>
                <w:szCs w:val="12"/>
              </w:rPr>
              <w:t>Labs Report within 3 days</w:t>
            </w:r>
          </w:p>
        </w:tc>
        <w:tc>
          <w:tcPr>
            <w:tcW w:w="6154" w:type="dxa"/>
            <w:gridSpan w:val="2"/>
            <w:tcBorders>
              <w:top w:val="single" w:sz="12" w:space="0" w:color="auto"/>
            </w:tcBorders>
            <w:shd w:val="clear" w:color="auto" w:fill="DEEAF6" w:themeFill="accent1" w:themeFillTint="33"/>
          </w:tcPr>
          <w:p w14:paraId="33A1BD82" w14:textId="77777777" w:rsidR="00E01854" w:rsidRDefault="00E01854" w:rsidP="009A35F3">
            <w:pPr>
              <w:pStyle w:val="Heading4"/>
              <w:tabs>
                <w:tab w:val="left" w:pos="11430"/>
              </w:tabs>
              <w:spacing w:before="360" w:after="0" w:line="240" w:lineRule="auto"/>
              <w:contextualSpacing/>
              <w:jc w:val="center"/>
              <w:outlineLvl w:val="3"/>
              <w:rPr>
                <w:rFonts w:ascii="Helvetica" w:hAnsi="Helvetica"/>
                <w:b w:val="0"/>
                <w:color w:val="000000" w:themeColor="text1"/>
                <w:sz w:val="22"/>
                <w:szCs w:val="22"/>
              </w:rPr>
            </w:pPr>
          </w:p>
          <w:p w14:paraId="4927F80C" w14:textId="73A24799" w:rsidR="00212419" w:rsidRPr="009A35F3" w:rsidRDefault="00212419" w:rsidP="009A35F3">
            <w:pPr>
              <w:pStyle w:val="Heading4"/>
              <w:tabs>
                <w:tab w:val="left" w:pos="11430"/>
              </w:tabs>
              <w:spacing w:before="360" w:after="0" w:line="240" w:lineRule="auto"/>
              <w:contextualSpacing/>
              <w:jc w:val="center"/>
              <w:outlineLvl w:val="3"/>
              <w:rPr>
                <w:rStyle w:val="Strong"/>
                <w:rFonts w:eastAsia="Times New Roman" w:cs="Helvetica"/>
                <w:b/>
                <w:bCs/>
                <w:color w:val="000000" w:themeColor="text1"/>
                <w:sz w:val="22"/>
                <w:szCs w:val="22"/>
              </w:rPr>
            </w:pPr>
            <w:r w:rsidRPr="009A35F3">
              <w:rPr>
                <w:rFonts w:ascii="Helvetica" w:hAnsi="Helvetica"/>
                <w:b w:val="0"/>
                <w:color w:val="000000" w:themeColor="text1"/>
                <w:sz w:val="22"/>
                <w:szCs w:val="22"/>
              </w:rPr>
              <w:t>3 months*</w:t>
            </w:r>
          </w:p>
        </w:tc>
        <w:tc>
          <w:tcPr>
            <w:tcW w:w="6825" w:type="dxa"/>
            <w:gridSpan w:val="2"/>
            <w:tcBorders>
              <w:top w:val="single" w:sz="12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1D63C3F8" w14:textId="77777777" w:rsidR="00212419" w:rsidRPr="009A35F3" w:rsidRDefault="00212419" w:rsidP="009A35F3">
            <w:pPr>
              <w:pStyle w:val="Heading4"/>
              <w:tabs>
                <w:tab w:val="left" w:pos="11430"/>
              </w:tabs>
              <w:spacing w:after="0" w:line="240" w:lineRule="auto"/>
              <w:contextualSpacing/>
              <w:jc w:val="center"/>
              <w:outlineLvl w:val="3"/>
              <w:rPr>
                <w:rStyle w:val="Strong"/>
                <w:rFonts w:eastAsia="Times New Roman" w:cs="Helvetica"/>
                <w:b/>
                <w:bCs/>
                <w:color w:val="000000" w:themeColor="text1"/>
                <w:sz w:val="22"/>
                <w:szCs w:val="22"/>
              </w:rPr>
            </w:pPr>
            <w:r w:rsidRPr="009A35F3">
              <w:rPr>
                <w:rFonts w:ascii="Helvetica" w:hAnsi="Helvetica"/>
                <w:b w:val="0"/>
                <w:sz w:val="22"/>
                <w:szCs w:val="22"/>
              </w:rPr>
              <w:t>6–9 months</w:t>
            </w:r>
          </w:p>
        </w:tc>
      </w:tr>
      <w:tr w:rsidR="00A35740" w14:paraId="374DFC30" w14:textId="77777777" w:rsidTr="00A35740">
        <w:trPr>
          <w:trHeight w:val="769"/>
        </w:trPr>
        <w:tc>
          <w:tcPr>
            <w:tcW w:w="2002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1ECB6380" w14:textId="77777777" w:rsidR="00212419" w:rsidRDefault="00212419" w:rsidP="00CC2F47">
            <w:pPr>
              <w:pStyle w:val="Heading4"/>
              <w:tabs>
                <w:tab w:val="left" w:pos="11430"/>
              </w:tabs>
              <w:spacing w:after="0" w:line="240" w:lineRule="auto"/>
              <w:contextualSpacing/>
              <w:jc w:val="center"/>
              <w:outlineLvl w:val="3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A81340">
              <w:rPr>
                <w:rFonts w:ascii="Helvetica" w:hAnsi="Helvetica"/>
                <w:color w:val="000000" w:themeColor="text1"/>
                <w:sz w:val="22"/>
                <w:szCs w:val="22"/>
              </w:rPr>
              <w:t>10</w:t>
            </w: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</w:t>
            </w:r>
            <w:r w:rsidRPr="00A81340">
              <w:rPr>
                <w:rFonts w:ascii="Helvetica" w:hAnsi="Helvetica"/>
                <w:color w:val="000000" w:themeColor="text1"/>
                <w:sz w:val="22"/>
                <w:szCs w:val="22"/>
              </w:rPr>
              <w:t>–</w:t>
            </w: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</w:t>
            </w:r>
            <w:r w:rsidRPr="00A81340">
              <w:rPr>
                <w:rFonts w:ascii="Helvetica" w:hAnsi="Helvetica"/>
                <w:color w:val="000000" w:themeColor="text1"/>
                <w:sz w:val="22"/>
                <w:szCs w:val="22"/>
              </w:rPr>
              <w:t>44</w:t>
            </w: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</w:t>
            </w:r>
            <w:r w:rsidRPr="00E13999">
              <w:rPr>
                <w:rStyle w:val="Strong"/>
                <w:rFonts w:ascii="Helvetica" w:hAnsi="Helvetica" w:cs="Helvetica"/>
                <w:color w:val="000000" w:themeColor="text1"/>
                <w:sz w:val="16"/>
                <w:szCs w:val="16"/>
              </w:rPr>
              <w:t>μg/dL</w:t>
            </w:r>
          </w:p>
          <w:p w14:paraId="7BB4EA35" w14:textId="77777777" w:rsidR="00212419" w:rsidRPr="00A81340" w:rsidRDefault="00212419" w:rsidP="00CC2F47">
            <w:pPr>
              <w:pStyle w:val="Heading4"/>
              <w:tabs>
                <w:tab w:val="left" w:pos="11430"/>
              </w:tabs>
              <w:spacing w:after="0" w:line="240" w:lineRule="auto"/>
              <w:contextualSpacing/>
              <w:jc w:val="center"/>
              <w:outlineLvl w:val="3"/>
              <w:rPr>
                <w:rStyle w:val="Strong"/>
                <w:rFonts w:eastAsia="Times New Roman" w:cs="Helvetica"/>
                <w:bCs/>
                <w:color w:val="000000" w:themeColor="text1"/>
                <w:sz w:val="22"/>
                <w:szCs w:val="22"/>
              </w:rPr>
            </w:pPr>
            <w:r w:rsidRPr="00756D41">
              <w:rPr>
                <w:rFonts w:ascii="Helvetica" w:hAnsi="Helvetica"/>
                <w:sz w:val="12"/>
                <w:szCs w:val="12"/>
              </w:rPr>
              <w:t>*</w:t>
            </w:r>
            <w:r>
              <w:rPr>
                <w:rFonts w:ascii="Helvetica" w:hAnsi="Helvetica"/>
                <w:sz w:val="12"/>
                <w:szCs w:val="12"/>
              </w:rPr>
              <w:t>*</w:t>
            </w:r>
            <w:r w:rsidRPr="00756D41">
              <w:rPr>
                <w:rFonts w:ascii="Helvetica" w:hAnsi="Helvetica"/>
                <w:sz w:val="12"/>
                <w:szCs w:val="12"/>
              </w:rPr>
              <w:t>Labs Report within 3 days</w:t>
            </w:r>
          </w:p>
        </w:tc>
        <w:tc>
          <w:tcPr>
            <w:tcW w:w="6818" w:type="dxa"/>
            <w:tcBorders>
              <w:right w:val="single" w:sz="18" w:space="0" w:color="auto"/>
            </w:tcBorders>
            <w:shd w:val="clear" w:color="auto" w:fill="D5DCE4" w:themeFill="text2" w:themeFillTint="33"/>
            <w:vAlign w:val="center"/>
          </w:tcPr>
          <w:p w14:paraId="6689E2BF" w14:textId="77777777" w:rsidR="00212419" w:rsidRPr="00212419" w:rsidRDefault="00212419" w:rsidP="009A35F3">
            <w:pPr>
              <w:pStyle w:val="Heading4"/>
              <w:tabs>
                <w:tab w:val="left" w:pos="11430"/>
              </w:tabs>
              <w:spacing w:after="0" w:line="240" w:lineRule="auto"/>
              <w:contextualSpacing/>
              <w:jc w:val="center"/>
              <w:outlineLvl w:val="3"/>
              <w:rPr>
                <w:rStyle w:val="Strong"/>
                <w:rFonts w:eastAsia="Times New Roman" w:cs="Helvetica"/>
                <w:b/>
                <w:bCs/>
                <w:color w:val="000000" w:themeColor="text1"/>
                <w:sz w:val="22"/>
                <w:szCs w:val="22"/>
              </w:rPr>
            </w:pPr>
            <w:r w:rsidRPr="00212419">
              <w:rPr>
                <w:rFonts w:ascii="Helvetica" w:hAnsi="Helvetica"/>
                <w:b w:val="0"/>
                <w:color w:val="000000" w:themeColor="text1"/>
                <w:sz w:val="22"/>
                <w:szCs w:val="22"/>
              </w:rPr>
              <w:t>1 week–1 month</w:t>
            </w:r>
          </w:p>
        </w:tc>
        <w:tc>
          <w:tcPr>
            <w:tcW w:w="1800" w:type="dxa"/>
            <w:tcBorders>
              <w:left w:val="single" w:sz="18" w:space="0" w:color="auto"/>
            </w:tcBorders>
            <w:shd w:val="clear" w:color="auto" w:fill="D5DCE4" w:themeFill="text2" w:themeFillTint="33"/>
          </w:tcPr>
          <w:p w14:paraId="52CC9E04" w14:textId="77777777" w:rsidR="00212419" w:rsidRDefault="00212419" w:rsidP="00CC2F47">
            <w:pPr>
              <w:pStyle w:val="Heading4"/>
              <w:tabs>
                <w:tab w:val="left" w:pos="11430"/>
              </w:tabs>
              <w:spacing w:after="0" w:line="240" w:lineRule="auto"/>
              <w:contextualSpacing/>
              <w:jc w:val="center"/>
              <w:outlineLvl w:val="3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A81340">
              <w:rPr>
                <w:rFonts w:ascii="Helvetica" w:hAnsi="Helvetica"/>
                <w:color w:val="000000" w:themeColor="text1"/>
                <w:sz w:val="22"/>
                <w:szCs w:val="22"/>
              </w:rPr>
              <w:t>10</w:t>
            </w: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</w:t>
            </w:r>
            <w:r w:rsidRPr="00A81340">
              <w:rPr>
                <w:rFonts w:ascii="Helvetica" w:hAnsi="Helvetica"/>
                <w:color w:val="000000" w:themeColor="text1"/>
                <w:sz w:val="22"/>
                <w:szCs w:val="22"/>
              </w:rPr>
              <w:t>–</w:t>
            </w: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</w:t>
            </w:r>
            <w:r w:rsidRPr="00A81340">
              <w:rPr>
                <w:rFonts w:ascii="Helvetica" w:hAnsi="Helvetica"/>
                <w:color w:val="000000" w:themeColor="text1"/>
                <w:sz w:val="22"/>
                <w:szCs w:val="22"/>
              </w:rPr>
              <w:t>19</w:t>
            </w: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</w:t>
            </w:r>
            <w:r w:rsidRPr="00E13999">
              <w:rPr>
                <w:rStyle w:val="Strong"/>
                <w:rFonts w:ascii="Helvetica" w:hAnsi="Helvetica" w:cs="Helvetica"/>
                <w:color w:val="000000" w:themeColor="text1"/>
                <w:sz w:val="16"/>
                <w:szCs w:val="16"/>
              </w:rPr>
              <w:t>μg/dL</w:t>
            </w:r>
          </w:p>
          <w:p w14:paraId="0ED6D71F" w14:textId="77777777" w:rsidR="00212419" w:rsidRPr="00A81340" w:rsidRDefault="00212419" w:rsidP="00CC2F47">
            <w:pPr>
              <w:pStyle w:val="Heading4"/>
              <w:tabs>
                <w:tab w:val="left" w:pos="11430"/>
              </w:tabs>
              <w:spacing w:after="0" w:line="240" w:lineRule="auto"/>
              <w:contextualSpacing/>
              <w:jc w:val="center"/>
              <w:outlineLvl w:val="3"/>
              <w:rPr>
                <w:rStyle w:val="Strong"/>
                <w:rFonts w:eastAsia="Times New Roman" w:cs="Helvetica"/>
                <w:bCs/>
                <w:color w:val="000000" w:themeColor="text1"/>
                <w:sz w:val="22"/>
                <w:szCs w:val="22"/>
              </w:rPr>
            </w:pPr>
            <w:r w:rsidRPr="00756D41">
              <w:rPr>
                <w:rFonts w:ascii="Helvetica" w:hAnsi="Helvetica"/>
                <w:sz w:val="12"/>
                <w:szCs w:val="12"/>
              </w:rPr>
              <w:t>*</w:t>
            </w:r>
            <w:r>
              <w:rPr>
                <w:rFonts w:ascii="Helvetica" w:hAnsi="Helvetica"/>
                <w:sz w:val="12"/>
                <w:szCs w:val="12"/>
              </w:rPr>
              <w:t>*</w:t>
            </w:r>
            <w:r w:rsidRPr="00756D41">
              <w:rPr>
                <w:rFonts w:ascii="Helvetica" w:hAnsi="Helvetica"/>
                <w:sz w:val="12"/>
                <w:szCs w:val="12"/>
              </w:rPr>
              <w:t>Labs Report within 3 days</w:t>
            </w:r>
          </w:p>
        </w:tc>
        <w:tc>
          <w:tcPr>
            <w:tcW w:w="6154" w:type="dxa"/>
            <w:gridSpan w:val="2"/>
            <w:shd w:val="clear" w:color="auto" w:fill="DEEAF6" w:themeFill="accent1" w:themeFillTint="33"/>
          </w:tcPr>
          <w:p w14:paraId="338BD68B" w14:textId="77777777" w:rsidR="00E01854" w:rsidRDefault="00E01854" w:rsidP="009A35F3">
            <w:pPr>
              <w:pStyle w:val="Heading4"/>
              <w:tabs>
                <w:tab w:val="left" w:pos="11430"/>
              </w:tabs>
              <w:spacing w:before="360" w:after="0" w:line="240" w:lineRule="auto"/>
              <w:contextualSpacing/>
              <w:jc w:val="center"/>
              <w:outlineLvl w:val="3"/>
              <w:rPr>
                <w:rFonts w:ascii="Helvetica" w:hAnsi="Helvetica"/>
                <w:b w:val="0"/>
                <w:color w:val="000000" w:themeColor="text1"/>
                <w:sz w:val="22"/>
                <w:szCs w:val="22"/>
              </w:rPr>
            </w:pPr>
          </w:p>
          <w:p w14:paraId="630787AB" w14:textId="5EEFE0B1" w:rsidR="00212419" w:rsidRPr="009A35F3" w:rsidRDefault="00212419" w:rsidP="009A35F3">
            <w:pPr>
              <w:pStyle w:val="Heading4"/>
              <w:tabs>
                <w:tab w:val="left" w:pos="11430"/>
              </w:tabs>
              <w:spacing w:before="360" w:after="0" w:line="240" w:lineRule="auto"/>
              <w:contextualSpacing/>
              <w:jc w:val="center"/>
              <w:outlineLvl w:val="3"/>
              <w:rPr>
                <w:rStyle w:val="Strong"/>
                <w:rFonts w:eastAsia="Times New Roman" w:cs="Helvetica"/>
                <w:b/>
                <w:bCs/>
                <w:color w:val="000000" w:themeColor="text1"/>
                <w:sz w:val="22"/>
                <w:szCs w:val="22"/>
              </w:rPr>
            </w:pPr>
            <w:r w:rsidRPr="009A35F3">
              <w:rPr>
                <w:rFonts w:ascii="Helvetica" w:hAnsi="Helvetica"/>
                <w:b w:val="0"/>
                <w:color w:val="000000" w:themeColor="text1"/>
                <w:sz w:val="22"/>
                <w:szCs w:val="22"/>
              </w:rPr>
              <w:t>1–3 months*</w:t>
            </w:r>
          </w:p>
        </w:tc>
        <w:tc>
          <w:tcPr>
            <w:tcW w:w="6825" w:type="dxa"/>
            <w:gridSpan w:val="2"/>
            <w:tcBorders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32EC88EF" w14:textId="77777777" w:rsidR="00212419" w:rsidRPr="009A35F3" w:rsidRDefault="00212419" w:rsidP="009A35F3">
            <w:pPr>
              <w:pStyle w:val="Heading4"/>
              <w:tabs>
                <w:tab w:val="left" w:pos="11430"/>
              </w:tabs>
              <w:spacing w:after="0" w:line="240" w:lineRule="auto"/>
              <w:contextualSpacing/>
              <w:jc w:val="center"/>
              <w:outlineLvl w:val="3"/>
              <w:rPr>
                <w:rStyle w:val="Strong"/>
                <w:rFonts w:eastAsia="Times New Roman" w:cs="Helvetica"/>
                <w:b/>
                <w:bCs/>
                <w:color w:val="000000" w:themeColor="text1"/>
                <w:sz w:val="22"/>
                <w:szCs w:val="22"/>
              </w:rPr>
            </w:pPr>
            <w:r w:rsidRPr="009A35F3">
              <w:rPr>
                <w:rFonts w:ascii="Helvetica" w:hAnsi="Helvetica"/>
                <w:b w:val="0"/>
                <w:sz w:val="22"/>
                <w:szCs w:val="22"/>
              </w:rPr>
              <w:t>3–6 months</w:t>
            </w:r>
          </w:p>
        </w:tc>
      </w:tr>
      <w:tr w:rsidR="00A35740" w14:paraId="2B8CC310" w14:textId="77777777" w:rsidTr="00A35740">
        <w:trPr>
          <w:trHeight w:val="1136"/>
        </w:trPr>
        <w:tc>
          <w:tcPr>
            <w:tcW w:w="2002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45D07C3A" w14:textId="77777777" w:rsidR="00212419" w:rsidRDefault="00212419" w:rsidP="00CC2F47">
            <w:pPr>
              <w:pStyle w:val="Heading4"/>
              <w:tabs>
                <w:tab w:val="left" w:pos="11430"/>
              </w:tabs>
              <w:spacing w:after="0" w:line="240" w:lineRule="auto"/>
              <w:contextualSpacing/>
              <w:jc w:val="center"/>
              <w:outlineLvl w:val="3"/>
              <w:rPr>
                <w:rFonts w:ascii="Helvetica" w:hAnsi="Helvetica"/>
                <w:color w:val="FF0000"/>
                <w:sz w:val="22"/>
                <w:szCs w:val="22"/>
              </w:rPr>
            </w:pPr>
            <w:r w:rsidRPr="007B3201">
              <w:rPr>
                <w:rFonts w:ascii="Helvetica" w:hAnsi="Helvetica"/>
                <w:color w:val="B01C2E"/>
                <w:sz w:val="22"/>
                <w:szCs w:val="22"/>
              </w:rPr>
              <w:t>45 – 59</w:t>
            </w:r>
            <w:r>
              <w:rPr>
                <w:rFonts w:ascii="Helvetica" w:hAnsi="Helvetica"/>
                <w:color w:val="FF0000"/>
                <w:sz w:val="22"/>
                <w:szCs w:val="22"/>
              </w:rPr>
              <w:t xml:space="preserve"> </w:t>
            </w:r>
            <w:r w:rsidRPr="00E13999">
              <w:rPr>
                <w:rStyle w:val="Strong"/>
                <w:rFonts w:ascii="Helvetica" w:hAnsi="Helvetica" w:cs="Helvetica"/>
                <w:color w:val="000000" w:themeColor="text1"/>
                <w:sz w:val="16"/>
                <w:szCs w:val="16"/>
              </w:rPr>
              <w:t>μg/dL</w:t>
            </w:r>
          </w:p>
          <w:p w14:paraId="6A3A9F26" w14:textId="77777777" w:rsidR="00212419" w:rsidRPr="00FC691B" w:rsidRDefault="00212419" w:rsidP="00CC2F47">
            <w:pPr>
              <w:pStyle w:val="Heading4"/>
              <w:tabs>
                <w:tab w:val="left" w:pos="11430"/>
              </w:tabs>
              <w:spacing w:after="0" w:line="240" w:lineRule="auto"/>
              <w:contextualSpacing/>
              <w:jc w:val="center"/>
              <w:outlineLvl w:val="3"/>
              <w:rPr>
                <w:rStyle w:val="Strong"/>
                <w:rFonts w:ascii="Helvetica" w:hAnsi="Helvetica"/>
                <w:b/>
                <w:bCs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>**</w:t>
            </w:r>
            <w:r w:rsidRPr="0007736A">
              <w:rPr>
                <w:rFonts w:ascii="Helvetica" w:hAnsi="Helvetica"/>
                <w:b w:val="0"/>
                <w:sz w:val="16"/>
                <w:szCs w:val="16"/>
              </w:rPr>
              <w:t xml:space="preserve">Fax BLL result </w:t>
            </w:r>
            <w:r>
              <w:rPr>
                <w:rFonts w:ascii="Helvetica" w:hAnsi="Helvetica"/>
                <w:b w:val="0"/>
                <w:sz w:val="16"/>
                <w:szCs w:val="16"/>
              </w:rPr>
              <w:t xml:space="preserve">and </w:t>
            </w:r>
            <w:r w:rsidRPr="0007736A">
              <w:rPr>
                <w:rFonts w:ascii="Helvetica" w:hAnsi="Helvetica"/>
                <w:b w:val="0"/>
                <w:sz w:val="16"/>
                <w:szCs w:val="16"/>
              </w:rPr>
              <w:t>call DHSS</w:t>
            </w:r>
            <w:r>
              <w:rPr>
                <w:rFonts w:ascii="Helvetica" w:hAnsi="Helvetica"/>
                <w:b w:val="0"/>
                <w:sz w:val="16"/>
                <w:szCs w:val="16"/>
              </w:rPr>
              <w:t>***</w:t>
            </w:r>
            <w:r>
              <w:rPr>
                <w:rFonts w:ascii="Helvetica" w:hAnsi="Helvetica"/>
                <w:sz w:val="18"/>
                <w:szCs w:val="18"/>
              </w:rPr>
              <w:t xml:space="preserve"> IMMEDIATELY</w:t>
            </w:r>
          </w:p>
        </w:tc>
        <w:tc>
          <w:tcPr>
            <w:tcW w:w="6818" w:type="dxa"/>
            <w:tcBorders>
              <w:right w:val="single" w:sz="18" w:space="0" w:color="auto"/>
            </w:tcBorders>
            <w:shd w:val="clear" w:color="auto" w:fill="D5DCE4" w:themeFill="text2" w:themeFillTint="33"/>
            <w:vAlign w:val="center"/>
          </w:tcPr>
          <w:p w14:paraId="65F86C17" w14:textId="77777777" w:rsidR="00212419" w:rsidRPr="00212419" w:rsidRDefault="00212419" w:rsidP="009A35F3">
            <w:pPr>
              <w:pStyle w:val="Heading4"/>
              <w:tabs>
                <w:tab w:val="left" w:pos="11430"/>
              </w:tabs>
              <w:spacing w:after="0" w:line="240" w:lineRule="auto"/>
              <w:contextualSpacing/>
              <w:jc w:val="center"/>
              <w:outlineLvl w:val="3"/>
              <w:rPr>
                <w:rFonts w:ascii="Helvetica" w:hAnsi="Helvetica"/>
                <w:b w:val="0"/>
                <w:color w:val="000000" w:themeColor="text1"/>
                <w:sz w:val="22"/>
                <w:szCs w:val="22"/>
              </w:rPr>
            </w:pPr>
            <w:r w:rsidRPr="00212419">
              <w:rPr>
                <w:rFonts w:ascii="Helvetica" w:hAnsi="Helvetica"/>
                <w:b w:val="0"/>
                <w:color w:val="000000" w:themeColor="text1"/>
                <w:sz w:val="22"/>
                <w:szCs w:val="22"/>
              </w:rPr>
              <w:t>Within 48 hours</w:t>
            </w:r>
          </w:p>
          <w:p w14:paraId="06578ECB" w14:textId="77777777" w:rsidR="00212419" w:rsidRPr="00212419" w:rsidRDefault="00212419" w:rsidP="009A35F3">
            <w:pPr>
              <w:pStyle w:val="Heading4"/>
              <w:tabs>
                <w:tab w:val="left" w:pos="11430"/>
              </w:tabs>
              <w:spacing w:after="0" w:line="240" w:lineRule="auto"/>
              <w:contextualSpacing/>
              <w:jc w:val="center"/>
              <w:outlineLvl w:val="3"/>
              <w:rPr>
                <w:rStyle w:val="Strong"/>
                <w:rFonts w:ascii="Helvetica" w:hAnsi="Helvetica"/>
                <w:bCs/>
                <w:color w:val="000000" w:themeColor="text1"/>
                <w:sz w:val="22"/>
                <w:szCs w:val="22"/>
              </w:rPr>
            </w:pPr>
            <w:r w:rsidRPr="00212419">
              <w:rPr>
                <w:rFonts w:ascii="Helvetica" w:hAnsi="Helvetica"/>
                <w:b w:val="0"/>
                <w:color w:val="000000" w:themeColor="text1"/>
                <w:sz w:val="22"/>
                <w:szCs w:val="22"/>
              </w:rPr>
              <w:t xml:space="preserve">(Request </w:t>
            </w:r>
            <w:r w:rsidRPr="007B3201">
              <w:rPr>
                <w:rFonts w:ascii="Helvetica" w:hAnsi="Helvetica"/>
                <w:b w:val="0"/>
                <w:color w:val="B01C2E"/>
                <w:sz w:val="22"/>
                <w:szCs w:val="22"/>
              </w:rPr>
              <w:t>STAT</w:t>
            </w:r>
            <w:r w:rsidRPr="00212419">
              <w:rPr>
                <w:rFonts w:ascii="Helvetica" w:hAnsi="Helvetica"/>
                <w:b w:val="0"/>
                <w:color w:val="FF0000"/>
                <w:sz w:val="22"/>
                <w:szCs w:val="22"/>
              </w:rPr>
              <w:t xml:space="preserve"> </w:t>
            </w:r>
            <w:r w:rsidRPr="00BE2C20">
              <w:rPr>
                <w:rFonts w:ascii="Helvetica" w:hAnsi="Helvetica"/>
                <w:b w:val="0"/>
                <w:color w:val="008C95"/>
                <w:sz w:val="22"/>
                <w:szCs w:val="22"/>
              </w:rPr>
              <w:t>VENOUS</w:t>
            </w:r>
            <w:r w:rsidRPr="00212419">
              <w:rPr>
                <w:rFonts w:ascii="Helvetica" w:hAnsi="Helvetica"/>
                <w:b w:val="0"/>
                <w:color w:val="0000FF"/>
                <w:sz w:val="22"/>
                <w:szCs w:val="22"/>
              </w:rPr>
              <w:t xml:space="preserve"> </w:t>
            </w:r>
            <w:r w:rsidRPr="00212419">
              <w:rPr>
                <w:rFonts w:ascii="Helvetica" w:hAnsi="Helvetica"/>
                <w:b w:val="0"/>
                <w:sz w:val="22"/>
                <w:szCs w:val="22"/>
              </w:rPr>
              <w:t>lab</w:t>
            </w:r>
            <w:r w:rsidRPr="00212419">
              <w:rPr>
                <w:rFonts w:ascii="Helvetica" w:hAnsi="Helvetica"/>
                <w:b w:val="0"/>
                <w:color w:val="0000FF"/>
                <w:sz w:val="22"/>
                <w:szCs w:val="22"/>
              </w:rPr>
              <w:t xml:space="preserve"> </w:t>
            </w:r>
            <w:r w:rsidRPr="00212419">
              <w:rPr>
                <w:rFonts w:ascii="Helvetica" w:hAnsi="Helvetica"/>
                <w:b w:val="0"/>
                <w:sz w:val="22"/>
                <w:szCs w:val="22"/>
              </w:rPr>
              <w:t xml:space="preserve">draw </w:t>
            </w:r>
            <w:r w:rsidRPr="00212419">
              <w:rPr>
                <w:rFonts w:ascii="Helvetica" w:hAnsi="Helvetica"/>
                <w:b w:val="0"/>
                <w:sz w:val="22"/>
                <w:szCs w:val="22"/>
                <w:u w:val="single"/>
              </w:rPr>
              <w:t>and</w:t>
            </w:r>
            <w:r w:rsidRPr="00212419">
              <w:rPr>
                <w:rFonts w:ascii="Helvetica" w:hAnsi="Helvetica"/>
                <w:b w:val="0"/>
                <w:sz w:val="22"/>
                <w:szCs w:val="22"/>
              </w:rPr>
              <w:t xml:space="preserve"> </w:t>
            </w:r>
            <w:r w:rsidRPr="00212419">
              <w:rPr>
                <w:rFonts w:ascii="Helvetica" w:hAnsi="Helvetica"/>
                <w:b w:val="0"/>
                <w:color w:val="000000" w:themeColor="text1"/>
                <w:sz w:val="22"/>
                <w:szCs w:val="22"/>
              </w:rPr>
              <w:t>analysis)</w:t>
            </w:r>
          </w:p>
        </w:tc>
        <w:tc>
          <w:tcPr>
            <w:tcW w:w="1800" w:type="dxa"/>
            <w:tcBorders>
              <w:left w:val="single" w:sz="18" w:space="0" w:color="auto"/>
            </w:tcBorders>
            <w:shd w:val="clear" w:color="auto" w:fill="D5DCE4" w:themeFill="text2" w:themeFillTint="33"/>
            <w:vAlign w:val="center"/>
          </w:tcPr>
          <w:p w14:paraId="680DAC74" w14:textId="77777777" w:rsidR="00212419" w:rsidRDefault="00212419" w:rsidP="00CC2F47">
            <w:pPr>
              <w:pStyle w:val="Heading4"/>
              <w:tabs>
                <w:tab w:val="left" w:pos="11430"/>
              </w:tabs>
              <w:spacing w:after="0" w:line="240" w:lineRule="auto"/>
              <w:contextualSpacing/>
              <w:jc w:val="center"/>
              <w:outlineLvl w:val="3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A81340">
              <w:rPr>
                <w:rFonts w:ascii="Helvetica" w:hAnsi="Helvetica"/>
                <w:color w:val="000000" w:themeColor="text1"/>
                <w:sz w:val="22"/>
                <w:szCs w:val="22"/>
              </w:rPr>
              <w:t>20</w:t>
            </w: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</w:t>
            </w:r>
            <w:r w:rsidRPr="00A81340">
              <w:rPr>
                <w:rFonts w:ascii="Helvetica" w:hAnsi="Helvetica"/>
                <w:color w:val="000000" w:themeColor="text1"/>
                <w:sz w:val="22"/>
                <w:szCs w:val="22"/>
              </w:rPr>
              <w:t>–</w:t>
            </w: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</w:t>
            </w:r>
            <w:r w:rsidRPr="00A81340">
              <w:rPr>
                <w:rFonts w:ascii="Helvetica" w:hAnsi="Helvetica"/>
                <w:color w:val="000000" w:themeColor="text1"/>
                <w:sz w:val="22"/>
                <w:szCs w:val="22"/>
              </w:rPr>
              <w:t>24</w:t>
            </w: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</w:t>
            </w:r>
            <w:r w:rsidRPr="00E13999">
              <w:rPr>
                <w:rStyle w:val="Strong"/>
                <w:rFonts w:ascii="Helvetica" w:hAnsi="Helvetica" w:cs="Helvetica"/>
                <w:color w:val="000000" w:themeColor="text1"/>
                <w:sz w:val="16"/>
                <w:szCs w:val="16"/>
              </w:rPr>
              <w:t>μg/dL</w:t>
            </w:r>
          </w:p>
          <w:p w14:paraId="6F9DCC82" w14:textId="77777777" w:rsidR="00212419" w:rsidRPr="00A81340" w:rsidRDefault="00212419" w:rsidP="00CC2F47">
            <w:pPr>
              <w:pStyle w:val="Heading4"/>
              <w:tabs>
                <w:tab w:val="left" w:pos="11430"/>
              </w:tabs>
              <w:spacing w:after="0" w:line="240" w:lineRule="auto"/>
              <w:contextualSpacing/>
              <w:jc w:val="center"/>
              <w:outlineLvl w:val="3"/>
              <w:rPr>
                <w:rStyle w:val="Strong"/>
                <w:rFonts w:eastAsia="Times New Roman" w:cs="Helvetica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Helvetica" w:hAnsi="Helvetica"/>
                <w:sz w:val="12"/>
                <w:szCs w:val="12"/>
              </w:rPr>
              <w:t>**Labs Report within 3 days</w:t>
            </w:r>
          </w:p>
        </w:tc>
        <w:tc>
          <w:tcPr>
            <w:tcW w:w="6154" w:type="dxa"/>
            <w:gridSpan w:val="2"/>
            <w:shd w:val="clear" w:color="auto" w:fill="DEEAF6" w:themeFill="accent1" w:themeFillTint="33"/>
            <w:vAlign w:val="center"/>
          </w:tcPr>
          <w:p w14:paraId="13BB866C" w14:textId="77777777" w:rsidR="00212419" w:rsidRPr="009A35F3" w:rsidRDefault="00212419" w:rsidP="009A35F3">
            <w:pPr>
              <w:pStyle w:val="Heading4"/>
              <w:tabs>
                <w:tab w:val="left" w:pos="11430"/>
              </w:tabs>
              <w:spacing w:before="240" w:after="0" w:line="240" w:lineRule="auto"/>
              <w:contextualSpacing/>
              <w:jc w:val="center"/>
              <w:outlineLvl w:val="3"/>
              <w:rPr>
                <w:rStyle w:val="Strong"/>
                <w:rFonts w:eastAsia="Times New Roman" w:cs="Helvetica"/>
                <w:b/>
                <w:bCs/>
                <w:color w:val="000000" w:themeColor="text1"/>
                <w:sz w:val="22"/>
                <w:szCs w:val="22"/>
              </w:rPr>
            </w:pPr>
            <w:r w:rsidRPr="009A35F3">
              <w:rPr>
                <w:rFonts w:ascii="Helvetica" w:hAnsi="Helvetica"/>
                <w:b w:val="0"/>
                <w:color w:val="000000" w:themeColor="text1"/>
                <w:sz w:val="22"/>
                <w:szCs w:val="22"/>
              </w:rPr>
              <w:t>1–3 months*</w:t>
            </w:r>
          </w:p>
        </w:tc>
        <w:tc>
          <w:tcPr>
            <w:tcW w:w="6825" w:type="dxa"/>
            <w:gridSpan w:val="2"/>
            <w:tcBorders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1C20A5FE" w14:textId="77777777" w:rsidR="00212419" w:rsidRPr="009A35F3" w:rsidRDefault="00212419" w:rsidP="009A35F3">
            <w:pPr>
              <w:pStyle w:val="Heading4"/>
              <w:tabs>
                <w:tab w:val="left" w:pos="11430"/>
              </w:tabs>
              <w:spacing w:after="0" w:line="240" w:lineRule="auto"/>
              <w:contextualSpacing/>
              <w:jc w:val="center"/>
              <w:outlineLvl w:val="3"/>
              <w:rPr>
                <w:rStyle w:val="Strong"/>
                <w:rFonts w:eastAsia="Times New Roman" w:cs="Helvetica"/>
                <w:b/>
                <w:bCs/>
                <w:color w:val="000000" w:themeColor="text1"/>
                <w:sz w:val="22"/>
                <w:szCs w:val="22"/>
              </w:rPr>
            </w:pPr>
            <w:r w:rsidRPr="009A35F3">
              <w:rPr>
                <w:rFonts w:ascii="Helvetica" w:hAnsi="Helvetica"/>
                <w:b w:val="0"/>
                <w:sz w:val="22"/>
                <w:szCs w:val="22"/>
              </w:rPr>
              <w:t>1–3 months</w:t>
            </w:r>
          </w:p>
        </w:tc>
      </w:tr>
      <w:tr w:rsidR="00A35740" w14:paraId="5265052D" w14:textId="77777777" w:rsidTr="00A35740">
        <w:trPr>
          <w:trHeight w:val="1026"/>
        </w:trPr>
        <w:tc>
          <w:tcPr>
            <w:tcW w:w="20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522402B8" w14:textId="1AF64F68" w:rsidR="00212419" w:rsidRDefault="00212419" w:rsidP="00CC2F47">
            <w:pPr>
              <w:pStyle w:val="Heading4"/>
              <w:tabs>
                <w:tab w:val="left" w:pos="11430"/>
              </w:tabs>
              <w:spacing w:after="0" w:line="240" w:lineRule="auto"/>
              <w:contextualSpacing/>
              <w:jc w:val="center"/>
              <w:outlineLvl w:val="3"/>
              <w:rPr>
                <w:rFonts w:ascii="Helvetica" w:hAnsi="Helvetica"/>
                <w:sz w:val="16"/>
                <w:szCs w:val="16"/>
              </w:rPr>
            </w:pPr>
            <w:r w:rsidRPr="007B3201">
              <w:rPr>
                <w:rFonts w:ascii="Helvetica" w:hAnsi="Helvetica"/>
                <w:color w:val="B01C2E"/>
                <w:sz w:val="22"/>
                <w:szCs w:val="22"/>
              </w:rPr>
              <w:t>60 – 69</w:t>
            </w:r>
            <w:r w:rsidRPr="00E13999">
              <w:rPr>
                <w:rStyle w:val="Strong"/>
                <w:rFonts w:ascii="Helvetica" w:hAnsi="Helvetica" w:cs="Helvetica"/>
                <w:color w:val="000000" w:themeColor="text1"/>
                <w:sz w:val="16"/>
                <w:szCs w:val="16"/>
              </w:rPr>
              <w:t xml:space="preserve"> μg/dL</w:t>
            </w:r>
          </w:p>
          <w:p w14:paraId="4A8938BD" w14:textId="77777777" w:rsidR="00212419" w:rsidRPr="00A81340" w:rsidRDefault="00212419" w:rsidP="00CC2F47">
            <w:pPr>
              <w:pStyle w:val="Heading4"/>
              <w:tabs>
                <w:tab w:val="left" w:pos="11430"/>
              </w:tabs>
              <w:spacing w:after="0" w:line="240" w:lineRule="auto"/>
              <w:contextualSpacing/>
              <w:jc w:val="center"/>
              <w:outlineLvl w:val="3"/>
              <w:rPr>
                <w:rStyle w:val="Strong"/>
                <w:rFonts w:eastAsia="Times New Roman" w:cs="Helvetica"/>
                <w:b/>
                <w:bCs/>
                <w:color w:val="FF0000"/>
                <w:sz w:val="22"/>
                <w:szCs w:val="22"/>
              </w:rPr>
            </w:pPr>
            <w:r w:rsidRPr="00E13999">
              <w:rPr>
                <w:rFonts w:ascii="Helvetica" w:hAnsi="Helvetica"/>
                <w:sz w:val="16"/>
                <w:szCs w:val="16"/>
              </w:rPr>
              <w:t>*</w:t>
            </w:r>
            <w:r>
              <w:rPr>
                <w:rFonts w:ascii="Helvetica" w:hAnsi="Helvetica"/>
                <w:sz w:val="16"/>
                <w:szCs w:val="16"/>
              </w:rPr>
              <w:t>*</w:t>
            </w:r>
            <w:r w:rsidRPr="0007736A">
              <w:rPr>
                <w:rFonts w:ascii="Helvetica" w:hAnsi="Helvetica"/>
                <w:b w:val="0"/>
                <w:sz w:val="16"/>
                <w:szCs w:val="16"/>
              </w:rPr>
              <w:t xml:space="preserve">Fax BLL result </w:t>
            </w:r>
            <w:r>
              <w:rPr>
                <w:rFonts w:ascii="Helvetica" w:hAnsi="Helvetica"/>
                <w:b w:val="0"/>
                <w:sz w:val="16"/>
                <w:szCs w:val="16"/>
              </w:rPr>
              <w:t xml:space="preserve">and </w:t>
            </w:r>
            <w:r w:rsidRPr="0007736A">
              <w:rPr>
                <w:rFonts w:ascii="Helvetica" w:hAnsi="Helvetica"/>
                <w:b w:val="0"/>
                <w:sz w:val="16"/>
                <w:szCs w:val="16"/>
              </w:rPr>
              <w:t>call DHSS</w:t>
            </w:r>
            <w:r>
              <w:rPr>
                <w:rFonts w:ascii="Helvetica" w:hAnsi="Helvetica"/>
                <w:b w:val="0"/>
                <w:sz w:val="16"/>
                <w:szCs w:val="16"/>
              </w:rPr>
              <w:t>***</w:t>
            </w:r>
            <w:r>
              <w:rPr>
                <w:rFonts w:ascii="Helvetica" w:hAnsi="Helvetica"/>
                <w:sz w:val="18"/>
                <w:szCs w:val="18"/>
              </w:rPr>
              <w:t xml:space="preserve"> IMMEDIATELY</w:t>
            </w:r>
          </w:p>
        </w:tc>
        <w:tc>
          <w:tcPr>
            <w:tcW w:w="6818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D5DCE4" w:themeFill="text2" w:themeFillTint="33"/>
            <w:vAlign w:val="center"/>
          </w:tcPr>
          <w:p w14:paraId="0D529A15" w14:textId="77777777" w:rsidR="00212419" w:rsidRPr="00212419" w:rsidRDefault="00212419" w:rsidP="009A35F3">
            <w:pPr>
              <w:pStyle w:val="Heading4"/>
              <w:tabs>
                <w:tab w:val="left" w:pos="11430"/>
              </w:tabs>
              <w:spacing w:after="0" w:line="240" w:lineRule="auto"/>
              <w:contextualSpacing/>
              <w:jc w:val="center"/>
              <w:outlineLvl w:val="3"/>
              <w:rPr>
                <w:rFonts w:ascii="Helvetica" w:hAnsi="Helvetica"/>
                <w:b w:val="0"/>
                <w:color w:val="000000" w:themeColor="text1"/>
                <w:sz w:val="22"/>
                <w:szCs w:val="22"/>
              </w:rPr>
            </w:pPr>
            <w:r w:rsidRPr="00212419">
              <w:rPr>
                <w:rFonts w:ascii="Helvetica" w:hAnsi="Helvetica"/>
                <w:b w:val="0"/>
                <w:color w:val="000000" w:themeColor="text1"/>
                <w:sz w:val="22"/>
                <w:szCs w:val="22"/>
              </w:rPr>
              <w:t>Within 24 hours</w:t>
            </w:r>
          </w:p>
          <w:p w14:paraId="34EDCEED" w14:textId="77777777" w:rsidR="00212419" w:rsidRPr="00212419" w:rsidRDefault="00212419" w:rsidP="009A35F3">
            <w:pPr>
              <w:pStyle w:val="Heading4"/>
              <w:tabs>
                <w:tab w:val="left" w:pos="11430"/>
              </w:tabs>
              <w:spacing w:after="0" w:line="240" w:lineRule="auto"/>
              <w:contextualSpacing/>
              <w:jc w:val="center"/>
              <w:outlineLvl w:val="3"/>
              <w:rPr>
                <w:rStyle w:val="Strong"/>
                <w:rFonts w:eastAsia="Times New Roman" w:cs="Helvetica"/>
                <w:b/>
                <w:bCs/>
                <w:color w:val="000000" w:themeColor="text1"/>
                <w:sz w:val="22"/>
                <w:szCs w:val="22"/>
              </w:rPr>
            </w:pPr>
            <w:r w:rsidRPr="00212419">
              <w:rPr>
                <w:rFonts w:ascii="Helvetica" w:hAnsi="Helvetica"/>
                <w:b w:val="0"/>
                <w:color w:val="000000" w:themeColor="text1"/>
                <w:sz w:val="22"/>
                <w:szCs w:val="22"/>
              </w:rPr>
              <w:t xml:space="preserve">(Request </w:t>
            </w:r>
            <w:r w:rsidRPr="007B3201">
              <w:rPr>
                <w:rFonts w:ascii="Helvetica" w:hAnsi="Helvetica"/>
                <w:b w:val="0"/>
                <w:color w:val="B01C2E"/>
                <w:sz w:val="22"/>
                <w:szCs w:val="22"/>
              </w:rPr>
              <w:t>STAT</w:t>
            </w:r>
            <w:r w:rsidRPr="00212419">
              <w:rPr>
                <w:rFonts w:ascii="Helvetica" w:hAnsi="Helvetica"/>
                <w:b w:val="0"/>
                <w:color w:val="0000FF"/>
                <w:sz w:val="22"/>
                <w:szCs w:val="22"/>
              </w:rPr>
              <w:t xml:space="preserve"> </w:t>
            </w:r>
            <w:r w:rsidRPr="00BE2C20">
              <w:rPr>
                <w:rFonts w:ascii="Helvetica" w:hAnsi="Helvetica"/>
                <w:b w:val="0"/>
                <w:color w:val="008C95"/>
                <w:sz w:val="22"/>
                <w:szCs w:val="22"/>
              </w:rPr>
              <w:t>VENOUS</w:t>
            </w:r>
            <w:r w:rsidRPr="00212419">
              <w:rPr>
                <w:rFonts w:ascii="Helvetica" w:hAnsi="Helvetica"/>
                <w:b w:val="0"/>
                <w:color w:val="000000" w:themeColor="text1"/>
                <w:sz w:val="22"/>
                <w:szCs w:val="22"/>
              </w:rPr>
              <w:t xml:space="preserve"> lab draw </w:t>
            </w:r>
            <w:r w:rsidRPr="00212419">
              <w:rPr>
                <w:rFonts w:ascii="Helvetica" w:hAnsi="Helvetica"/>
                <w:b w:val="0"/>
                <w:color w:val="000000" w:themeColor="text1"/>
                <w:sz w:val="22"/>
                <w:szCs w:val="22"/>
                <w:u w:val="single"/>
              </w:rPr>
              <w:t>and</w:t>
            </w:r>
            <w:r w:rsidRPr="00212419">
              <w:rPr>
                <w:rFonts w:ascii="Helvetica" w:hAnsi="Helvetica"/>
                <w:b w:val="0"/>
                <w:color w:val="000000" w:themeColor="text1"/>
                <w:sz w:val="22"/>
                <w:szCs w:val="22"/>
              </w:rPr>
              <w:t xml:space="preserve"> analysis)</w:t>
            </w:r>
          </w:p>
        </w:tc>
        <w:tc>
          <w:tcPr>
            <w:tcW w:w="1800" w:type="dxa"/>
            <w:tcBorders>
              <w:left w:val="single" w:sz="18" w:space="0" w:color="auto"/>
            </w:tcBorders>
            <w:shd w:val="clear" w:color="auto" w:fill="D5DCE4" w:themeFill="text2" w:themeFillTint="33"/>
            <w:vAlign w:val="center"/>
          </w:tcPr>
          <w:p w14:paraId="222835E3" w14:textId="77777777" w:rsidR="00212419" w:rsidRDefault="00212419" w:rsidP="00CC2F47">
            <w:pPr>
              <w:pStyle w:val="Heading4"/>
              <w:tabs>
                <w:tab w:val="left" w:pos="11430"/>
              </w:tabs>
              <w:spacing w:after="0" w:line="240" w:lineRule="auto"/>
              <w:contextualSpacing/>
              <w:jc w:val="center"/>
              <w:outlineLvl w:val="3"/>
              <w:rPr>
                <w:rFonts w:ascii="Helvetica" w:hAnsi="Helvetica"/>
                <w:sz w:val="22"/>
                <w:szCs w:val="22"/>
              </w:rPr>
            </w:pPr>
            <w:r w:rsidRPr="00A81340">
              <w:rPr>
                <w:rFonts w:ascii="Helvetica" w:hAnsi="Helvetica"/>
                <w:color w:val="000000" w:themeColor="text1"/>
                <w:sz w:val="22"/>
                <w:szCs w:val="22"/>
              </w:rPr>
              <w:t>25</w:t>
            </w: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</w:t>
            </w:r>
            <w:r w:rsidRPr="00A81340">
              <w:rPr>
                <w:rFonts w:ascii="Helvetica" w:hAnsi="Helvetica"/>
                <w:color w:val="000000" w:themeColor="text1"/>
                <w:sz w:val="22"/>
                <w:szCs w:val="22"/>
              </w:rPr>
              <w:t>–</w:t>
            </w: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</w:t>
            </w:r>
            <w:r w:rsidRPr="00A81340">
              <w:rPr>
                <w:rFonts w:ascii="Helvetica" w:hAnsi="Helvetica"/>
                <w:color w:val="000000" w:themeColor="text1"/>
                <w:sz w:val="22"/>
                <w:szCs w:val="22"/>
              </w:rPr>
              <w:t>44</w:t>
            </w:r>
            <w:r w:rsidRPr="00756D41">
              <w:rPr>
                <w:rFonts w:ascii="Helvetica" w:hAnsi="Helvetica"/>
                <w:sz w:val="22"/>
                <w:szCs w:val="22"/>
              </w:rPr>
              <w:t xml:space="preserve"> </w:t>
            </w:r>
            <w:r w:rsidRPr="00E13999">
              <w:rPr>
                <w:rStyle w:val="Strong"/>
                <w:rFonts w:ascii="Helvetica" w:hAnsi="Helvetica" w:cs="Helvetica"/>
                <w:color w:val="000000" w:themeColor="text1"/>
                <w:sz w:val="16"/>
                <w:szCs w:val="16"/>
              </w:rPr>
              <w:t>μg/dL</w:t>
            </w:r>
          </w:p>
          <w:p w14:paraId="7BA80C7E" w14:textId="77777777" w:rsidR="00212419" w:rsidRPr="00A81340" w:rsidRDefault="00212419" w:rsidP="00CC2F47">
            <w:pPr>
              <w:pStyle w:val="Heading4"/>
              <w:tabs>
                <w:tab w:val="left" w:pos="11430"/>
              </w:tabs>
              <w:spacing w:after="0" w:line="240" w:lineRule="auto"/>
              <w:contextualSpacing/>
              <w:jc w:val="center"/>
              <w:outlineLvl w:val="3"/>
              <w:rPr>
                <w:rStyle w:val="Strong"/>
                <w:rFonts w:eastAsia="Times New Roman" w:cs="Helvetica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Helvetica" w:hAnsi="Helvetica"/>
                <w:sz w:val="12"/>
                <w:szCs w:val="12"/>
              </w:rPr>
              <w:t>**</w:t>
            </w:r>
            <w:r w:rsidRPr="00756D41">
              <w:rPr>
                <w:rFonts w:ascii="Helvetica" w:hAnsi="Helvetica"/>
                <w:sz w:val="12"/>
                <w:szCs w:val="12"/>
              </w:rPr>
              <w:t>Labs Report within 3 days</w:t>
            </w:r>
          </w:p>
        </w:tc>
        <w:tc>
          <w:tcPr>
            <w:tcW w:w="6154" w:type="dxa"/>
            <w:gridSpan w:val="2"/>
            <w:shd w:val="clear" w:color="auto" w:fill="DEEAF6" w:themeFill="accent1" w:themeFillTint="33"/>
            <w:vAlign w:val="center"/>
          </w:tcPr>
          <w:p w14:paraId="78F44577" w14:textId="77777777" w:rsidR="00212419" w:rsidRPr="009A35F3" w:rsidRDefault="00212419" w:rsidP="009A35F3">
            <w:pPr>
              <w:pStyle w:val="Heading4"/>
              <w:tabs>
                <w:tab w:val="left" w:pos="11430"/>
              </w:tabs>
              <w:spacing w:before="240" w:after="0" w:line="240" w:lineRule="auto"/>
              <w:contextualSpacing/>
              <w:jc w:val="center"/>
              <w:outlineLvl w:val="3"/>
              <w:rPr>
                <w:rStyle w:val="Strong"/>
                <w:rFonts w:eastAsia="Times New Roman" w:cs="Helvetica"/>
                <w:b/>
                <w:bCs/>
                <w:color w:val="000000" w:themeColor="text1"/>
                <w:sz w:val="22"/>
                <w:szCs w:val="22"/>
              </w:rPr>
            </w:pPr>
            <w:r w:rsidRPr="009A35F3">
              <w:rPr>
                <w:rFonts w:ascii="Helvetica" w:hAnsi="Helvetica"/>
                <w:b w:val="0"/>
                <w:color w:val="000000" w:themeColor="text1"/>
                <w:sz w:val="22"/>
                <w:szCs w:val="22"/>
              </w:rPr>
              <w:t>2 weeks–1 month*</w:t>
            </w:r>
          </w:p>
        </w:tc>
        <w:tc>
          <w:tcPr>
            <w:tcW w:w="6825" w:type="dxa"/>
            <w:gridSpan w:val="2"/>
            <w:tcBorders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4E19E4A2" w14:textId="77777777" w:rsidR="00212419" w:rsidRPr="009A35F3" w:rsidRDefault="00212419" w:rsidP="009A35F3">
            <w:pPr>
              <w:pStyle w:val="Heading4"/>
              <w:tabs>
                <w:tab w:val="left" w:pos="11430"/>
              </w:tabs>
              <w:spacing w:after="0" w:line="240" w:lineRule="auto"/>
              <w:contextualSpacing/>
              <w:jc w:val="center"/>
              <w:outlineLvl w:val="3"/>
              <w:rPr>
                <w:rStyle w:val="Strong"/>
                <w:rFonts w:eastAsia="Times New Roman" w:cs="Helvetica"/>
                <w:b/>
                <w:bCs/>
                <w:color w:val="000000" w:themeColor="text1"/>
                <w:sz w:val="22"/>
                <w:szCs w:val="22"/>
              </w:rPr>
            </w:pPr>
            <w:r w:rsidRPr="009A35F3">
              <w:rPr>
                <w:rFonts w:ascii="Helvetica" w:hAnsi="Helvetica"/>
                <w:b w:val="0"/>
                <w:sz w:val="22"/>
                <w:szCs w:val="22"/>
              </w:rPr>
              <w:t>1 month</w:t>
            </w:r>
          </w:p>
        </w:tc>
      </w:tr>
      <w:tr w:rsidR="00A35740" w14:paraId="42DFADA3" w14:textId="77777777" w:rsidTr="00A35740">
        <w:trPr>
          <w:trHeight w:val="1441"/>
        </w:trPr>
        <w:tc>
          <w:tcPr>
            <w:tcW w:w="2002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08845F86" w14:textId="77777777" w:rsidR="00212419" w:rsidRDefault="00212419" w:rsidP="00CC2F47">
            <w:pPr>
              <w:pStyle w:val="Heading4"/>
              <w:tabs>
                <w:tab w:val="left" w:pos="11430"/>
              </w:tabs>
              <w:spacing w:before="0" w:after="0" w:line="240" w:lineRule="auto"/>
              <w:contextualSpacing/>
              <w:jc w:val="center"/>
              <w:outlineLvl w:val="3"/>
              <w:rPr>
                <w:rStyle w:val="Strong"/>
                <w:rFonts w:ascii="Helvetica" w:hAnsi="Helvetica" w:cs="Helvetica"/>
                <w:color w:val="000000" w:themeColor="text1"/>
                <w:sz w:val="16"/>
                <w:szCs w:val="16"/>
              </w:rPr>
            </w:pPr>
            <w:r w:rsidRPr="007B3201">
              <w:rPr>
                <w:rFonts w:ascii="Helvetica" w:hAnsi="Helvetica"/>
                <w:color w:val="B01C2E"/>
                <w:sz w:val="22"/>
                <w:szCs w:val="22"/>
              </w:rPr>
              <w:t>≥ 70</w:t>
            </w:r>
            <w:r w:rsidRPr="00E13999">
              <w:rPr>
                <w:rStyle w:val="Strong"/>
                <w:rFonts w:ascii="Helvetica" w:hAnsi="Helvetica" w:cs="Helvetica"/>
                <w:color w:val="000000" w:themeColor="text1"/>
                <w:sz w:val="16"/>
                <w:szCs w:val="16"/>
              </w:rPr>
              <w:t xml:space="preserve"> μg/dL</w:t>
            </w:r>
          </w:p>
          <w:p w14:paraId="595158CB" w14:textId="3F336A73" w:rsidR="00212419" w:rsidRPr="002E19BB" w:rsidRDefault="00212419" w:rsidP="0099565C">
            <w:pPr>
              <w:pStyle w:val="Heading4"/>
              <w:tabs>
                <w:tab w:val="left" w:pos="11430"/>
              </w:tabs>
              <w:spacing w:before="0" w:after="0" w:line="240" w:lineRule="auto"/>
              <w:contextualSpacing/>
              <w:jc w:val="center"/>
              <w:outlineLvl w:val="3"/>
              <w:rPr>
                <w:rStyle w:val="Strong"/>
                <w:rFonts w:ascii="Helvetica" w:hAnsi="Helvetica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Helvetica" w:hAnsi="Helvetica"/>
                <w:b w:val="0"/>
                <w:sz w:val="18"/>
                <w:szCs w:val="18"/>
              </w:rPr>
              <w:t>**</w:t>
            </w:r>
            <w:r w:rsidR="0099565C">
              <w:rPr>
                <w:rFonts w:ascii="Helvetica" w:hAnsi="Helvetica"/>
                <w:b w:val="0"/>
                <w:sz w:val="18"/>
                <w:szCs w:val="18"/>
              </w:rPr>
              <w:t>Report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 xml:space="preserve"> BLL result and c</w:t>
            </w:r>
            <w:r w:rsidRPr="0007736A">
              <w:rPr>
                <w:rFonts w:ascii="Helvetica" w:hAnsi="Helvetica"/>
                <w:b w:val="0"/>
                <w:sz w:val="18"/>
                <w:szCs w:val="18"/>
              </w:rPr>
              <w:t>all DHSS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>***</w:t>
            </w:r>
            <w:r>
              <w:rPr>
                <w:rFonts w:ascii="Helvetica" w:hAnsi="Helvetica"/>
                <w:sz w:val="18"/>
                <w:szCs w:val="18"/>
              </w:rPr>
              <w:t xml:space="preserve"> IMMEDIATELY</w:t>
            </w:r>
          </w:p>
        </w:tc>
        <w:tc>
          <w:tcPr>
            <w:tcW w:w="6818" w:type="dxa"/>
            <w:tcBorders>
              <w:right w:val="single" w:sz="18" w:space="0" w:color="auto"/>
            </w:tcBorders>
            <w:shd w:val="clear" w:color="auto" w:fill="D5DCE4" w:themeFill="text2" w:themeFillTint="33"/>
            <w:vAlign w:val="center"/>
          </w:tcPr>
          <w:p w14:paraId="20C837AB" w14:textId="77777777" w:rsidR="00212419" w:rsidRPr="00212419" w:rsidRDefault="00212419" w:rsidP="007B4B1C">
            <w:pPr>
              <w:pStyle w:val="Heading4"/>
              <w:tabs>
                <w:tab w:val="left" w:pos="11430"/>
              </w:tabs>
              <w:spacing w:before="0" w:after="0" w:line="240" w:lineRule="auto"/>
              <w:contextualSpacing/>
              <w:jc w:val="center"/>
              <w:outlineLvl w:val="3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7B3201">
              <w:rPr>
                <w:rFonts w:ascii="Candara" w:hAnsi="Candara"/>
                <w:color w:val="B01C2E"/>
                <w:sz w:val="22"/>
                <w:szCs w:val="22"/>
              </w:rPr>
              <w:t>IMMEDIATELY</w:t>
            </w:r>
            <w:r w:rsidRPr="00212419"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</w:t>
            </w:r>
            <w:r w:rsidRPr="00212419">
              <w:rPr>
                <w:rFonts w:ascii="Helvetica" w:hAnsi="Helvetica"/>
                <w:b w:val="0"/>
                <w:color w:val="000000" w:themeColor="text1"/>
                <w:sz w:val="22"/>
                <w:szCs w:val="22"/>
              </w:rPr>
              <w:t>as emergency test</w:t>
            </w:r>
          </w:p>
          <w:p w14:paraId="3C0C5F62" w14:textId="77777777" w:rsidR="00212419" w:rsidRPr="00212419" w:rsidRDefault="00212419" w:rsidP="007B4B1C">
            <w:pPr>
              <w:pStyle w:val="Heading4"/>
              <w:tabs>
                <w:tab w:val="left" w:pos="11430"/>
              </w:tabs>
              <w:spacing w:before="0" w:after="0" w:line="240" w:lineRule="auto"/>
              <w:contextualSpacing/>
              <w:jc w:val="center"/>
              <w:outlineLvl w:val="3"/>
              <w:rPr>
                <w:rFonts w:ascii="Helvetica" w:hAnsi="Helvetica"/>
                <w:b w:val="0"/>
                <w:sz w:val="22"/>
                <w:szCs w:val="22"/>
              </w:rPr>
            </w:pPr>
            <w:r w:rsidRPr="00212419">
              <w:rPr>
                <w:rFonts w:ascii="Helvetica" w:hAnsi="Helvetica"/>
                <w:b w:val="0"/>
                <w:sz w:val="22"/>
                <w:szCs w:val="22"/>
              </w:rPr>
              <w:t xml:space="preserve">(Request </w:t>
            </w:r>
            <w:r w:rsidRPr="007B3201">
              <w:rPr>
                <w:rFonts w:ascii="Helvetica" w:hAnsi="Helvetica"/>
                <w:b w:val="0"/>
                <w:color w:val="B01C2E"/>
                <w:sz w:val="22"/>
                <w:szCs w:val="22"/>
              </w:rPr>
              <w:t>STAT</w:t>
            </w:r>
            <w:r w:rsidRPr="00212419">
              <w:rPr>
                <w:rFonts w:ascii="Helvetica" w:hAnsi="Helvetica"/>
                <w:b w:val="0"/>
                <w:color w:val="0000FF"/>
                <w:sz w:val="22"/>
                <w:szCs w:val="22"/>
              </w:rPr>
              <w:t xml:space="preserve"> </w:t>
            </w:r>
            <w:r w:rsidRPr="00BE2C20">
              <w:rPr>
                <w:rFonts w:ascii="Helvetica" w:hAnsi="Helvetica"/>
                <w:b w:val="0"/>
                <w:color w:val="008C95"/>
                <w:sz w:val="22"/>
                <w:szCs w:val="22"/>
              </w:rPr>
              <w:t>VENOUS</w:t>
            </w:r>
            <w:r w:rsidRPr="00212419">
              <w:rPr>
                <w:rFonts w:ascii="Helvetica" w:hAnsi="Helvetica"/>
                <w:b w:val="0"/>
                <w:sz w:val="22"/>
                <w:szCs w:val="22"/>
              </w:rPr>
              <w:t xml:space="preserve"> lab draw </w:t>
            </w:r>
            <w:r w:rsidRPr="00212419">
              <w:rPr>
                <w:rFonts w:ascii="Helvetica" w:hAnsi="Helvetica"/>
                <w:b w:val="0"/>
                <w:sz w:val="22"/>
                <w:szCs w:val="22"/>
                <w:u w:val="single"/>
              </w:rPr>
              <w:t>and</w:t>
            </w:r>
            <w:r w:rsidRPr="00212419">
              <w:rPr>
                <w:rFonts w:ascii="Helvetica" w:hAnsi="Helvetica"/>
                <w:b w:val="0"/>
                <w:sz w:val="22"/>
                <w:szCs w:val="22"/>
              </w:rPr>
              <w:t xml:space="preserve"> analysis)</w:t>
            </w:r>
          </w:p>
          <w:p w14:paraId="41B3F849" w14:textId="77777777" w:rsidR="00212419" w:rsidRPr="00212419" w:rsidRDefault="00212419" w:rsidP="007B4B1C">
            <w:pPr>
              <w:pStyle w:val="Heading4"/>
              <w:tabs>
                <w:tab w:val="left" w:pos="11430"/>
              </w:tabs>
              <w:spacing w:before="0" w:after="0" w:line="240" w:lineRule="auto"/>
              <w:contextualSpacing/>
              <w:jc w:val="center"/>
              <w:outlineLvl w:val="3"/>
              <w:rPr>
                <w:rFonts w:ascii="Helvetica" w:hAnsi="Helvetica"/>
                <w:b w:val="0"/>
                <w:i/>
                <w:sz w:val="22"/>
                <w:szCs w:val="22"/>
              </w:rPr>
            </w:pPr>
          </w:p>
          <w:p w14:paraId="3048DF83" w14:textId="77777777" w:rsidR="00212419" w:rsidRPr="00212419" w:rsidRDefault="00212419" w:rsidP="007B4B1C">
            <w:pPr>
              <w:pStyle w:val="Heading4"/>
              <w:tabs>
                <w:tab w:val="left" w:pos="11430"/>
              </w:tabs>
              <w:spacing w:before="0" w:after="0" w:line="240" w:lineRule="auto"/>
              <w:contextualSpacing/>
              <w:jc w:val="center"/>
              <w:outlineLvl w:val="3"/>
              <w:rPr>
                <w:rStyle w:val="Strong"/>
                <w:rFonts w:eastAsia="Times New Roman" w:cs="Helvetica"/>
                <w:b/>
                <w:bCs/>
                <w:i/>
                <w:color w:val="5F5F5F"/>
                <w:sz w:val="22"/>
                <w:szCs w:val="22"/>
              </w:rPr>
            </w:pPr>
            <w:r w:rsidRPr="00212419">
              <w:rPr>
                <w:rFonts w:ascii="Helvetica" w:hAnsi="Helvetica"/>
                <w:b w:val="0"/>
                <w:i/>
                <w:sz w:val="22"/>
                <w:szCs w:val="22"/>
              </w:rPr>
              <w:t>Note that STAT venous Blood Lead Analysis may not be readily available in all areas of the state particularly during weekends, evenings and nights. Contact DHSS for assistance if needed.</w:t>
            </w:r>
          </w:p>
        </w:tc>
        <w:tc>
          <w:tcPr>
            <w:tcW w:w="1800" w:type="dxa"/>
            <w:tcBorders>
              <w:left w:val="single" w:sz="18" w:space="0" w:color="auto"/>
            </w:tcBorders>
            <w:shd w:val="clear" w:color="auto" w:fill="D5DCE4" w:themeFill="text2" w:themeFillTint="33"/>
            <w:vAlign w:val="center"/>
          </w:tcPr>
          <w:p w14:paraId="76B37A01" w14:textId="1879FD47" w:rsidR="00212419" w:rsidRDefault="00212419" w:rsidP="00CC2F47">
            <w:pPr>
              <w:pStyle w:val="Heading4"/>
              <w:tabs>
                <w:tab w:val="left" w:pos="11430"/>
              </w:tabs>
              <w:spacing w:before="0" w:after="0" w:line="240" w:lineRule="auto"/>
              <w:contextualSpacing/>
              <w:jc w:val="center"/>
              <w:outlineLvl w:val="3"/>
              <w:rPr>
                <w:rFonts w:ascii="Helvetica" w:hAnsi="Helvetica"/>
                <w:sz w:val="22"/>
                <w:szCs w:val="22"/>
              </w:rPr>
            </w:pPr>
            <w:r w:rsidRPr="007B3201">
              <w:rPr>
                <w:rFonts w:ascii="Helvetica" w:hAnsi="Helvetica"/>
                <w:color w:val="B01C2E"/>
                <w:sz w:val="22"/>
                <w:szCs w:val="22"/>
              </w:rPr>
              <w:t>≥ 45</w:t>
            </w:r>
            <w:r>
              <w:rPr>
                <w:rFonts w:ascii="Helvetica" w:hAnsi="Helvetica"/>
                <w:color w:val="FF0000"/>
                <w:sz w:val="22"/>
                <w:szCs w:val="22"/>
              </w:rPr>
              <w:t xml:space="preserve"> </w:t>
            </w:r>
            <w:r w:rsidRPr="00E13999">
              <w:rPr>
                <w:rStyle w:val="Strong"/>
                <w:rFonts w:ascii="Helvetica" w:hAnsi="Helvetica" w:cs="Helvetica"/>
                <w:color w:val="000000" w:themeColor="text1"/>
                <w:sz w:val="16"/>
                <w:szCs w:val="16"/>
              </w:rPr>
              <w:t>μg/dL</w:t>
            </w:r>
          </w:p>
          <w:p w14:paraId="5E5C7B43" w14:textId="77777777" w:rsidR="00212419" w:rsidRPr="001E3FA4" w:rsidRDefault="00212419" w:rsidP="00CC2F47">
            <w:pPr>
              <w:pStyle w:val="Heading4"/>
              <w:tabs>
                <w:tab w:val="left" w:pos="11430"/>
              </w:tabs>
              <w:spacing w:before="0" w:after="0" w:line="240" w:lineRule="auto"/>
              <w:contextualSpacing/>
              <w:jc w:val="center"/>
              <w:outlineLvl w:val="3"/>
              <w:rPr>
                <w:rStyle w:val="Strong"/>
                <w:rFonts w:eastAsia="Times New Roman" w:cs="Helvetica"/>
                <w:b/>
                <w:bCs/>
                <w:color w:val="000000" w:themeColor="text1"/>
                <w:sz w:val="18"/>
                <w:szCs w:val="18"/>
              </w:rPr>
            </w:pPr>
            <w:r w:rsidRPr="00685216">
              <w:rPr>
                <w:rFonts w:ascii="Helvetica" w:hAnsi="Helvetica"/>
                <w:b w:val="0"/>
                <w:sz w:val="22"/>
                <w:szCs w:val="22"/>
              </w:rPr>
              <w:t>**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>Fax BLL result and c</w:t>
            </w:r>
            <w:r w:rsidRPr="0007736A">
              <w:rPr>
                <w:rFonts w:ascii="Helvetica" w:hAnsi="Helvetica"/>
                <w:b w:val="0"/>
                <w:sz w:val="18"/>
                <w:szCs w:val="18"/>
              </w:rPr>
              <w:t>all DHSS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>***</w:t>
            </w:r>
            <w:r>
              <w:rPr>
                <w:rFonts w:ascii="Helvetica" w:hAnsi="Helvetica"/>
                <w:sz w:val="18"/>
                <w:szCs w:val="18"/>
              </w:rPr>
              <w:t xml:space="preserve"> IMMEDIATELY</w:t>
            </w:r>
          </w:p>
        </w:tc>
        <w:tc>
          <w:tcPr>
            <w:tcW w:w="6154" w:type="dxa"/>
            <w:gridSpan w:val="2"/>
            <w:shd w:val="clear" w:color="auto" w:fill="DEEAF6" w:themeFill="accent1" w:themeFillTint="33"/>
            <w:vAlign w:val="center"/>
          </w:tcPr>
          <w:p w14:paraId="1CF19FC5" w14:textId="6F4D6336" w:rsidR="00212419" w:rsidRPr="00212419" w:rsidRDefault="00212419" w:rsidP="007B4B1C">
            <w:pPr>
              <w:pStyle w:val="Heading4"/>
              <w:tabs>
                <w:tab w:val="left" w:pos="11430"/>
              </w:tabs>
              <w:spacing w:before="0" w:after="0" w:line="240" w:lineRule="auto"/>
              <w:contextualSpacing/>
              <w:outlineLvl w:val="3"/>
              <w:rPr>
                <w:rFonts w:ascii="Helvetica" w:hAnsi="Helvetica"/>
                <w:b w:val="0"/>
                <w:color w:val="000000" w:themeColor="text1"/>
                <w:sz w:val="20"/>
                <w:szCs w:val="20"/>
              </w:rPr>
            </w:pPr>
            <w:r w:rsidRPr="007B3201">
              <w:rPr>
                <w:rFonts w:ascii="Helvetica" w:hAnsi="Helvetica"/>
                <w:color w:val="B01C2E"/>
                <w:sz w:val="20"/>
                <w:szCs w:val="20"/>
              </w:rPr>
              <w:t>45 - 69:   STAT</w:t>
            </w:r>
            <w:r w:rsidRPr="00BE2C20">
              <w:rPr>
                <w:rFonts w:ascii="Helvetica" w:hAnsi="Helvetica"/>
                <w:color w:val="008C95"/>
                <w:sz w:val="20"/>
                <w:szCs w:val="20"/>
              </w:rPr>
              <w:t xml:space="preserve"> Venous</w:t>
            </w:r>
            <w:r w:rsidRPr="00212419">
              <w:rPr>
                <w:rFonts w:ascii="Helvetica" w:hAnsi="Helvetica"/>
                <w:color w:val="000000" w:themeColor="text1"/>
                <w:sz w:val="20"/>
                <w:szCs w:val="20"/>
              </w:rPr>
              <w:t xml:space="preserve"> Lead Test and receipt of result before chelation</w:t>
            </w:r>
            <w:r w:rsidRPr="00212419">
              <w:rPr>
                <w:rFonts w:ascii="Helvetica" w:hAnsi="Helvetica"/>
                <w:b w:val="0"/>
                <w:color w:val="000000" w:themeColor="text1"/>
                <w:sz w:val="20"/>
                <w:szCs w:val="20"/>
              </w:rPr>
              <w:t xml:space="preserve"> administered; at the end of chelation; 7 days and 21 days* after chelation.</w:t>
            </w:r>
          </w:p>
          <w:p w14:paraId="7C8B07A7" w14:textId="06E40921" w:rsidR="00212419" w:rsidRPr="00212419" w:rsidRDefault="00212419" w:rsidP="009A35F3">
            <w:pPr>
              <w:pStyle w:val="Heading4"/>
              <w:tabs>
                <w:tab w:val="left" w:pos="11430"/>
              </w:tabs>
              <w:spacing w:before="0" w:after="0" w:line="240" w:lineRule="auto"/>
              <w:contextualSpacing/>
              <w:outlineLvl w:val="3"/>
              <w:rPr>
                <w:rStyle w:val="Strong"/>
                <w:rFonts w:ascii="Helvetica" w:hAnsi="Helvetica"/>
                <w:bCs/>
                <w:color w:val="000000" w:themeColor="text1"/>
                <w:sz w:val="20"/>
                <w:szCs w:val="20"/>
              </w:rPr>
            </w:pPr>
            <w:r w:rsidRPr="007B3201">
              <w:rPr>
                <w:rFonts w:ascii="Helvetica" w:hAnsi="Helvetica"/>
                <w:color w:val="B01C2E"/>
                <w:sz w:val="20"/>
                <w:szCs w:val="20"/>
              </w:rPr>
              <w:t xml:space="preserve"> </w:t>
            </w:r>
            <w:r w:rsidRPr="007B3201">
              <w:rPr>
                <w:rFonts w:ascii="Helvetica" w:hAnsi="Helvetica"/>
                <w:color w:val="B01C2E"/>
                <w:sz w:val="20"/>
                <w:szCs w:val="20"/>
                <w:u w:val="single"/>
              </w:rPr>
              <w:t>&gt;</w:t>
            </w:r>
            <w:r w:rsidRPr="007B3201">
              <w:rPr>
                <w:rFonts w:ascii="Helvetica" w:hAnsi="Helvetica"/>
                <w:color w:val="B01C2E"/>
                <w:sz w:val="20"/>
                <w:szCs w:val="20"/>
              </w:rPr>
              <w:t xml:space="preserve"> 70:    STAT</w:t>
            </w:r>
            <w:r w:rsidRPr="00212419">
              <w:rPr>
                <w:rFonts w:ascii="Helvetica" w:hAnsi="Helvetica"/>
                <w:color w:val="FF0000"/>
                <w:sz w:val="20"/>
                <w:szCs w:val="20"/>
              </w:rPr>
              <w:t xml:space="preserve"> </w:t>
            </w:r>
            <w:r w:rsidRPr="00BE2C20">
              <w:rPr>
                <w:rFonts w:ascii="Helvetica" w:hAnsi="Helvetica"/>
                <w:color w:val="008C95"/>
                <w:sz w:val="20"/>
                <w:szCs w:val="20"/>
              </w:rPr>
              <w:t>Venous</w:t>
            </w:r>
            <w:r w:rsidRPr="00212419">
              <w:rPr>
                <w:rFonts w:ascii="Helvetica" w:hAnsi="Helvetica"/>
                <w:color w:val="000000" w:themeColor="text1"/>
                <w:sz w:val="20"/>
                <w:szCs w:val="20"/>
              </w:rPr>
              <w:t xml:space="preserve"> Lead Test blood draw before chelation (but chelation should commence prior to receipt of result)</w:t>
            </w:r>
            <w:r w:rsidRPr="00212419">
              <w:rPr>
                <w:rFonts w:ascii="Helvetica" w:hAnsi="Helvetica"/>
                <w:b w:val="0"/>
                <w:color w:val="000000" w:themeColor="text1"/>
                <w:sz w:val="20"/>
                <w:szCs w:val="20"/>
              </w:rPr>
              <w:t>; at the end of chelation; 7 days &amp; 21 days* after chelation.</w:t>
            </w:r>
          </w:p>
        </w:tc>
        <w:tc>
          <w:tcPr>
            <w:tcW w:w="6825" w:type="dxa"/>
            <w:gridSpan w:val="2"/>
            <w:tcBorders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7CB18F9E" w14:textId="2F81CB35" w:rsidR="00212419" w:rsidRPr="00212419" w:rsidRDefault="00212419" w:rsidP="007B4B1C">
            <w:pPr>
              <w:pStyle w:val="Heading4"/>
              <w:tabs>
                <w:tab w:val="left" w:pos="11430"/>
              </w:tabs>
              <w:spacing w:before="0" w:after="0" w:line="240" w:lineRule="auto"/>
              <w:contextualSpacing/>
              <w:jc w:val="center"/>
              <w:outlineLvl w:val="3"/>
              <w:rPr>
                <w:rStyle w:val="Strong"/>
                <w:rFonts w:eastAsia="Times New Roman" w:cs="Helvetica"/>
                <w:b/>
                <w:bCs/>
                <w:color w:val="000000" w:themeColor="text1"/>
                <w:sz w:val="20"/>
                <w:szCs w:val="20"/>
              </w:rPr>
            </w:pPr>
            <w:r w:rsidRPr="00212419">
              <w:rPr>
                <w:rFonts w:ascii="Helvetica" w:hAnsi="Helvetica"/>
                <w:b w:val="0"/>
                <w:color w:val="333333"/>
                <w:sz w:val="20"/>
                <w:szCs w:val="20"/>
              </w:rPr>
              <w:t xml:space="preserve">As clinically indicated, depending </w:t>
            </w:r>
            <w:r w:rsidR="001D5737">
              <w:rPr>
                <w:rFonts w:ascii="Helvetica" w:hAnsi="Helvetica"/>
                <w:b w:val="0"/>
                <w:color w:val="333333"/>
                <w:sz w:val="20"/>
                <w:szCs w:val="20"/>
              </w:rPr>
              <w:t>on the level, date of chelation</w:t>
            </w:r>
            <w:r w:rsidRPr="00212419">
              <w:rPr>
                <w:rFonts w:ascii="Helvetica" w:hAnsi="Helvetica"/>
                <w:b w:val="0"/>
                <w:color w:val="333333"/>
                <w:sz w:val="20"/>
                <w:szCs w:val="20"/>
              </w:rPr>
              <w:t xml:space="preserve"> and child’s individual situation.</w:t>
            </w:r>
          </w:p>
        </w:tc>
      </w:tr>
      <w:tr w:rsidR="00212419" w14:paraId="1D169BC8" w14:textId="77777777" w:rsidTr="00A35740">
        <w:trPr>
          <w:trHeight w:val="559"/>
        </w:trPr>
        <w:tc>
          <w:tcPr>
            <w:tcW w:w="882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152F31" w14:textId="77777777" w:rsidR="00212419" w:rsidRPr="00DE1D30" w:rsidRDefault="00212419" w:rsidP="00212419">
            <w:pPr>
              <w:pStyle w:val="NormalWeb"/>
              <w:spacing w:after="0" w:line="240" w:lineRule="auto"/>
              <w:contextualSpacing/>
              <w:jc w:val="center"/>
              <w:rPr>
                <w:rStyle w:val="Strong"/>
                <w:rFonts w:ascii="Century Gothic" w:hAnsi="Century Gothic"/>
                <w:bCs w:val="0"/>
                <w:i/>
                <w:color w:val="FF0000"/>
                <w:sz w:val="20"/>
                <w:szCs w:val="20"/>
              </w:rPr>
            </w:pPr>
            <w:r w:rsidRPr="007B3201">
              <w:rPr>
                <w:rFonts w:ascii="Century Gothic" w:hAnsi="Century Gothic"/>
                <w:b/>
                <w:i/>
                <w:color w:val="B01C2E"/>
                <w:sz w:val="20"/>
                <w:szCs w:val="20"/>
              </w:rPr>
              <w:t xml:space="preserve">The higher the blood lead level on the capillary test, the more urgent the need for confirmatory </w:t>
            </w:r>
            <w:r w:rsidRPr="007B3201">
              <w:rPr>
                <w:rFonts w:ascii="Century Gothic" w:hAnsi="Century Gothic"/>
                <w:b/>
                <w:i/>
                <w:color w:val="008C95"/>
                <w:sz w:val="20"/>
                <w:szCs w:val="20"/>
              </w:rPr>
              <w:t>venous</w:t>
            </w:r>
            <w:r w:rsidRPr="007B3201">
              <w:rPr>
                <w:rFonts w:ascii="Century Gothic" w:hAnsi="Century Gothic"/>
                <w:b/>
                <w:i/>
                <w:color w:val="B01C2E"/>
                <w:sz w:val="20"/>
                <w:szCs w:val="20"/>
              </w:rPr>
              <w:t xml:space="preserve"> testing.</w:t>
            </w:r>
          </w:p>
        </w:tc>
        <w:tc>
          <w:tcPr>
            <w:tcW w:w="14779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C030A2" w14:textId="77777777" w:rsidR="00212419" w:rsidRPr="007B3201" w:rsidRDefault="00212419" w:rsidP="007B4B1C">
            <w:pPr>
              <w:pStyle w:val="NormalWeb"/>
              <w:spacing w:before="100" w:beforeAutospacing="1" w:after="0" w:line="240" w:lineRule="auto"/>
              <w:contextualSpacing/>
              <w:jc w:val="center"/>
              <w:rPr>
                <w:rStyle w:val="Strong"/>
                <w:rFonts w:ascii="Century Gothic" w:hAnsi="Century Gothic" w:cs="Lucida Sans Unicode"/>
                <w:b w:val="0"/>
                <w:bCs w:val="0"/>
                <w:i/>
                <w:color w:val="B01C2E"/>
                <w:sz w:val="20"/>
                <w:szCs w:val="20"/>
              </w:rPr>
            </w:pPr>
            <w:r w:rsidRPr="007B3201">
              <w:rPr>
                <w:rFonts w:ascii="Century Gothic" w:hAnsi="Century Gothic" w:cs="Lucida Sans Unicode"/>
                <w:b/>
                <w:i/>
                <w:color w:val="B01C2E"/>
                <w:sz w:val="20"/>
                <w:szCs w:val="20"/>
              </w:rPr>
              <w:t xml:space="preserve">*Healthcare providers or case managers may choose to repeat </w:t>
            </w:r>
            <w:r w:rsidRPr="007B3201">
              <w:rPr>
                <w:rFonts w:ascii="Century Gothic" w:hAnsi="Century Gothic" w:cs="Lucida Sans Unicode"/>
                <w:b/>
                <w:i/>
                <w:color w:val="008C95"/>
                <w:sz w:val="20"/>
                <w:szCs w:val="20"/>
              </w:rPr>
              <w:t>VENOUS</w:t>
            </w:r>
            <w:r w:rsidRPr="007B3201">
              <w:rPr>
                <w:rFonts w:ascii="Century Gothic" w:hAnsi="Century Gothic" w:cs="Lucida Sans Unicode"/>
                <w:b/>
                <w:i/>
                <w:color w:val="B01C2E"/>
                <w:sz w:val="20"/>
                <w:szCs w:val="20"/>
              </w:rPr>
              <w:t xml:space="preserve"> blood lead tests within shorter intervals to ensure that the Blood Lead Level is not rising more quickly than anticipated. (i.e. when child’s mobility or hand to mouth behaviors increase)</w:t>
            </w:r>
          </w:p>
        </w:tc>
      </w:tr>
      <w:tr w:rsidR="00212419" w14:paraId="328C9921" w14:textId="77777777" w:rsidTr="00A35740">
        <w:trPr>
          <w:trHeight w:val="786"/>
        </w:trPr>
        <w:tc>
          <w:tcPr>
            <w:tcW w:w="882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6314D6" w14:textId="77777777" w:rsidR="00212419" w:rsidRPr="00212419" w:rsidRDefault="00212419" w:rsidP="007B4B1C">
            <w:pPr>
              <w:pStyle w:val="Heading4"/>
              <w:tabs>
                <w:tab w:val="left" w:pos="11430"/>
              </w:tabs>
              <w:spacing w:before="0" w:after="0" w:line="240" w:lineRule="auto"/>
              <w:outlineLvl w:val="3"/>
              <w:rPr>
                <w:rFonts w:asciiTheme="minorHAnsi" w:hAnsiTheme="minorHAnsi" w:cstheme="minorHAnsi"/>
                <w:sz w:val="20"/>
                <w:szCs w:val="20"/>
              </w:rPr>
            </w:pPr>
            <w:r w:rsidRPr="00212419">
              <w:rPr>
                <w:rFonts w:asciiTheme="minorHAnsi" w:hAnsiTheme="minorHAnsi" w:cstheme="minorHAnsi"/>
                <w:sz w:val="20"/>
                <w:szCs w:val="20"/>
              </w:rPr>
              <w:t xml:space="preserve">Please Note: </w:t>
            </w:r>
          </w:p>
          <w:p w14:paraId="7F230CA9" w14:textId="1EFF49A9" w:rsidR="00212419" w:rsidRPr="00A81340" w:rsidRDefault="00212419" w:rsidP="007B4B1C">
            <w:pPr>
              <w:pStyle w:val="Heading4"/>
              <w:tabs>
                <w:tab w:val="left" w:pos="11430"/>
              </w:tabs>
              <w:spacing w:before="0" w:after="0" w:line="240" w:lineRule="auto"/>
              <w:outlineLvl w:val="3"/>
              <w:rPr>
                <w:rStyle w:val="Strong"/>
                <w:rFonts w:ascii="Century Gothic" w:hAnsi="Century Gothic" w:cs="Helvetica"/>
                <w:b/>
                <w:bCs/>
                <w:i/>
                <w:color w:val="002060"/>
                <w:sz w:val="16"/>
                <w:szCs w:val="16"/>
              </w:rPr>
            </w:pPr>
            <w:r w:rsidRPr="0021241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BE2C20">
              <w:rPr>
                <w:rFonts w:asciiTheme="minorHAnsi" w:hAnsiTheme="minorHAnsi" w:cstheme="minorHAnsi"/>
                <w:color w:val="012169"/>
                <w:sz w:val="20"/>
                <w:szCs w:val="20"/>
              </w:rPr>
              <w:t>The following actions are NOT recommended at any Blood Lead Level</w:t>
            </w:r>
          </w:p>
        </w:tc>
        <w:tc>
          <w:tcPr>
            <w:tcW w:w="43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9B510" w14:textId="77777777" w:rsidR="00212419" w:rsidRPr="002600C1" w:rsidRDefault="00212419" w:rsidP="002600C1">
            <w:pPr>
              <w:pStyle w:val="NormalWeb"/>
              <w:numPr>
                <w:ilvl w:val="0"/>
                <w:numId w:val="11"/>
              </w:numPr>
              <w:spacing w:after="0" w:line="180" w:lineRule="exact"/>
              <w:ind w:left="99" w:right="144" w:hanging="93"/>
              <w:contextualSpacing/>
              <w:jc w:val="both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2600C1">
              <w:rPr>
                <w:rFonts w:asciiTheme="minorHAnsi" w:eastAsia="Times New Roman" w:hAnsiTheme="minorHAnsi" w:cstheme="minorHAnsi"/>
                <w:sz w:val="20"/>
                <w:szCs w:val="20"/>
              </w:rPr>
              <w:t>Searching for gingival lead lines</w:t>
            </w:r>
          </w:p>
          <w:p w14:paraId="4F9428D0" w14:textId="1FE50919" w:rsidR="00212419" w:rsidRPr="002600C1" w:rsidRDefault="002600C1" w:rsidP="008A302B">
            <w:pPr>
              <w:pStyle w:val="NormalWeb"/>
              <w:numPr>
                <w:ilvl w:val="0"/>
                <w:numId w:val="11"/>
              </w:numPr>
              <w:spacing w:after="0" w:line="180" w:lineRule="exact"/>
              <w:ind w:left="99" w:hanging="93"/>
              <w:contextualSpacing/>
              <w:jc w:val="both"/>
              <w:rPr>
                <w:rStyle w:val="Strong"/>
                <w:rFonts w:ascii="Century Gothic" w:hAnsi="Century Gothic" w:cs="Lucida Sans Unicode"/>
                <w:b w:val="0"/>
                <w:bCs w:val="0"/>
                <w:i/>
                <w:color w:val="C00000"/>
                <w:sz w:val="20"/>
                <w:szCs w:val="20"/>
              </w:rPr>
            </w:pPr>
            <w:r w:rsidRPr="002600C1"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Testing of hair, teeth or </w:t>
            </w:r>
            <w:r w:rsidR="00212419" w:rsidRPr="002600C1">
              <w:rPr>
                <w:rFonts w:asciiTheme="minorHAnsi" w:eastAsia="Times New Roman" w:hAnsiTheme="minorHAnsi" w:cstheme="minorHAnsi"/>
                <w:sz w:val="20"/>
                <w:szCs w:val="20"/>
              </w:rPr>
              <w:t>nails for lead</w:t>
            </w:r>
          </w:p>
        </w:tc>
        <w:tc>
          <w:tcPr>
            <w:tcW w:w="491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E931A" w14:textId="77777777" w:rsidR="00212419" w:rsidRPr="002600C1" w:rsidRDefault="00212419" w:rsidP="002600C1">
            <w:pPr>
              <w:pStyle w:val="NormalWeb"/>
              <w:numPr>
                <w:ilvl w:val="0"/>
                <w:numId w:val="11"/>
              </w:numPr>
              <w:spacing w:before="100" w:beforeAutospacing="1" w:line="160" w:lineRule="exact"/>
              <w:ind w:left="158" w:right="144" w:hanging="158"/>
              <w:contextualSpacing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2600C1">
              <w:rPr>
                <w:rFonts w:asciiTheme="minorHAnsi" w:eastAsia="Times New Roman" w:hAnsiTheme="minorHAnsi" w:cstheme="minorHAnsi"/>
                <w:sz w:val="20"/>
                <w:szCs w:val="20"/>
              </w:rPr>
              <w:t>Radiographic imaging of long bones</w:t>
            </w:r>
          </w:p>
          <w:p w14:paraId="388DF043" w14:textId="77777777" w:rsidR="00212419" w:rsidRPr="002600C1" w:rsidRDefault="00212419" w:rsidP="002600C1">
            <w:pPr>
              <w:pStyle w:val="NormalWeb"/>
              <w:numPr>
                <w:ilvl w:val="0"/>
                <w:numId w:val="11"/>
              </w:numPr>
              <w:spacing w:before="100" w:beforeAutospacing="1" w:line="160" w:lineRule="exact"/>
              <w:ind w:left="158" w:right="144" w:hanging="158"/>
              <w:contextualSpacing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2600C1">
              <w:rPr>
                <w:rFonts w:asciiTheme="minorHAnsi" w:eastAsia="Times New Roman" w:hAnsiTheme="minorHAnsi" w:cstheme="minorHAnsi"/>
                <w:sz w:val="20"/>
                <w:szCs w:val="20"/>
              </w:rPr>
              <w:t>X-ray fluorescence of long bones</w:t>
            </w:r>
          </w:p>
        </w:tc>
        <w:tc>
          <w:tcPr>
            <w:tcW w:w="55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70D70" w14:textId="77777777" w:rsidR="00212419" w:rsidRPr="002600C1" w:rsidRDefault="00212419" w:rsidP="00022685">
            <w:pPr>
              <w:pStyle w:val="NormalWeb"/>
              <w:numPr>
                <w:ilvl w:val="0"/>
                <w:numId w:val="11"/>
              </w:numPr>
              <w:tabs>
                <w:tab w:val="left" w:pos="4388"/>
                <w:tab w:val="left" w:pos="11430"/>
              </w:tabs>
              <w:spacing w:after="0" w:line="160" w:lineRule="exact"/>
              <w:ind w:left="226" w:right="252" w:hanging="180"/>
              <w:contextualSpacing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2600C1">
              <w:rPr>
                <w:rFonts w:asciiTheme="minorHAnsi" w:eastAsia="Times New Roman" w:hAnsiTheme="minorHAnsi" w:cstheme="minorHAnsi"/>
                <w:sz w:val="20"/>
                <w:szCs w:val="20"/>
              </w:rPr>
              <w:t>Evaluation of renal function (except during chelation</w:t>
            </w:r>
            <w:r w:rsidR="002600C1" w:rsidRPr="002600C1"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 </w:t>
            </w:r>
            <w:r w:rsidRPr="002600C1"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with </w:t>
            </w:r>
            <w:r w:rsidRPr="002600C1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EDTA</w:t>
            </w:r>
            <w:r w:rsidRPr="002600C1">
              <w:rPr>
                <w:rFonts w:asciiTheme="minorHAnsi" w:eastAsia="Times New Roman" w:hAnsiTheme="minorHAnsi" w:cstheme="minorHAnsi"/>
                <w:sz w:val="20"/>
                <w:szCs w:val="20"/>
              </w:rPr>
              <w:t>)</w:t>
            </w:r>
          </w:p>
          <w:p w14:paraId="18DB5D07" w14:textId="61F5C282" w:rsidR="00212419" w:rsidRPr="002600C1" w:rsidRDefault="00212419" w:rsidP="00212419">
            <w:pPr>
              <w:pStyle w:val="Heading4"/>
              <w:numPr>
                <w:ilvl w:val="0"/>
                <w:numId w:val="13"/>
              </w:numPr>
              <w:tabs>
                <w:tab w:val="left" w:pos="11430"/>
              </w:tabs>
              <w:spacing w:before="0" w:after="0" w:line="160" w:lineRule="exact"/>
              <w:ind w:left="226" w:hanging="180"/>
              <w:contextualSpacing/>
              <w:outlineLvl w:val="3"/>
              <w:rPr>
                <w:rStyle w:val="Strong"/>
                <w:rFonts w:asciiTheme="minorHAnsi" w:eastAsia="Times New Roman" w:hAnsiTheme="minorHAnsi" w:cstheme="minorHAnsi"/>
                <w:bCs/>
                <w:sz w:val="20"/>
                <w:szCs w:val="20"/>
              </w:rPr>
            </w:pPr>
            <w:r w:rsidRPr="002600C1">
              <w:rPr>
                <w:rFonts w:asciiTheme="minorHAnsi" w:eastAsia="Times New Roman" w:hAnsiTheme="minorHAnsi" w:cstheme="minorHAnsi"/>
                <w:sz w:val="20"/>
                <w:szCs w:val="20"/>
              </w:rPr>
              <w:t>Testing of neurophysiologic function</w:t>
            </w:r>
          </w:p>
        </w:tc>
      </w:tr>
      <w:tr w:rsidR="0034161F" w14:paraId="1EB1BD71" w14:textId="77777777" w:rsidTr="00875F5F">
        <w:trPr>
          <w:trHeight w:val="539"/>
        </w:trPr>
        <w:tc>
          <w:tcPr>
            <w:tcW w:w="882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EA690A" w14:textId="346BE097" w:rsidR="0034161F" w:rsidRPr="0034161F" w:rsidRDefault="006C78D3" w:rsidP="0034161F">
            <w:pPr>
              <w:pStyle w:val="Heading4"/>
              <w:tabs>
                <w:tab w:val="left" w:pos="11430"/>
              </w:tabs>
              <w:spacing w:before="0" w:after="0" w:line="240" w:lineRule="auto"/>
              <w:outlineLvl w:val="3"/>
              <w:rPr>
                <w:rFonts w:asciiTheme="minorHAnsi" w:hAnsiTheme="minorHAnsi" w:cstheme="minorHAnsi"/>
                <w:sz w:val="48"/>
                <w:szCs w:val="48"/>
              </w:rPr>
            </w:pPr>
            <w:r>
              <w:rPr>
                <w:rFonts w:asciiTheme="minorHAnsi" w:hAnsiTheme="minorHAnsi" w:cstheme="minorHAnsi"/>
                <w:sz w:val="48"/>
                <w:szCs w:val="48"/>
              </w:rPr>
              <w:t>***</w:t>
            </w:r>
            <w:r w:rsidR="0034161F" w:rsidRPr="0034161F">
              <w:rPr>
                <w:rFonts w:asciiTheme="minorHAnsi" w:hAnsiTheme="minorHAnsi" w:cstheme="minorHAnsi"/>
                <w:sz w:val="48"/>
                <w:szCs w:val="48"/>
              </w:rPr>
              <w:t xml:space="preserve">Contact </w:t>
            </w:r>
            <w:r w:rsidR="0034161F">
              <w:rPr>
                <w:rFonts w:asciiTheme="minorHAnsi" w:hAnsiTheme="minorHAnsi" w:cstheme="minorHAnsi"/>
                <w:sz w:val="48"/>
                <w:szCs w:val="48"/>
              </w:rPr>
              <w:t>DHSS Lead Program</w:t>
            </w:r>
          </w:p>
        </w:tc>
        <w:tc>
          <w:tcPr>
            <w:tcW w:w="1477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8131A" w14:textId="5A4F5DC3" w:rsidR="0034161F" w:rsidRPr="0034161F" w:rsidRDefault="0034161F" w:rsidP="0034161F">
            <w:pPr>
              <w:pStyle w:val="NormalWeb"/>
              <w:tabs>
                <w:tab w:val="left" w:pos="4388"/>
                <w:tab w:val="left" w:pos="11430"/>
              </w:tabs>
              <w:spacing w:after="0" w:line="240" w:lineRule="auto"/>
              <w:ind w:right="259"/>
              <w:contextualSpacing/>
              <w:rPr>
                <w:rFonts w:asciiTheme="minorHAnsi" w:eastAsia="Times New Roman" w:hAnsiTheme="minorHAnsi" w:cstheme="minorHAnsi"/>
                <w:sz w:val="48"/>
                <w:szCs w:val="48"/>
              </w:rPr>
            </w:pPr>
            <w:r w:rsidRPr="0034161F">
              <w:rPr>
                <w:rFonts w:asciiTheme="minorHAnsi" w:eastAsia="Times New Roman" w:hAnsiTheme="minorHAnsi" w:cstheme="minorHAnsi"/>
                <w:sz w:val="48"/>
                <w:szCs w:val="48"/>
              </w:rPr>
              <w:t>573-751-6102</w:t>
            </w:r>
            <w:r>
              <w:rPr>
                <w:rFonts w:asciiTheme="minorHAnsi" w:eastAsia="Times New Roman" w:hAnsiTheme="minorHAnsi" w:cstheme="minorHAnsi"/>
                <w:sz w:val="48"/>
                <w:szCs w:val="48"/>
              </w:rPr>
              <w:t xml:space="preserve"> (Main Line)</w:t>
            </w:r>
            <w:r w:rsidR="006C78D3">
              <w:rPr>
                <w:rFonts w:asciiTheme="minorHAnsi" w:eastAsia="Times New Roman" w:hAnsiTheme="minorHAnsi" w:cstheme="minorHAnsi"/>
                <w:sz w:val="48"/>
                <w:szCs w:val="48"/>
              </w:rPr>
              <w:t xml:space="preserve"> Email: Leadsafe@health.mo.gov</w:t>
            </w:r>
          </w:p>
        </w:tc>
      </w:tr>
    </w:tbl>
    <w:p w14:paraId="48CDF9C3" w14:textId="08991AA2" w:rsidR="00BE437F" w:rsidRDefault="00BE2C20" w:rsidP="002D0EFF">
      <w:pPr>
        <w:tabs>
          <w:tab w:val="left" w:pos="1755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35722A" wp14:editId="37DF0367">
                <wp:simplePos x="0" y="0"/>
                <wp:positionH relativeFrom="column">
                  <wp:posOffset>5812155</wp:posOffset>
                </wp:positionH>
                <wp:positionV relativeFrom="paragraph">
                  <wp:posOffset>146685</wp:posOffset>
                </wp:positionV>
                <wp:extent cx="3333750" cy="13430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82A775" w14:textId="58BD66F1" w:rsidR="006820FB" w:rsidRDefault="006820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23180B" wp14:editId="3D4FBC78">
                                  <wp:extent cx="3219450" cy="1287923"/>
                                  <wp:effectExtent l="0" t="0" r="0" b="762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DHSS (Horizontal)(Pantone-CMYK)(JPG)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4280" cy="1289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3572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7.65pt;margin-top:11.55pt;width:262.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" filled="f" stroked="f" strokeweight=".5pt">
                <v:textbox>
                  <w:txbxContent>
                    <w:p w14:paraId="4E82A775" w14:textId="58BD66F1" w:rsidR="006820FB" w:rsidRDefault="006820FB">
                      <w:r>
                        <w:rPr>
                          <w:noProof/>
                        </w:rPr>
                        <w:drawing>
                          <wp:inline distT="0" distB="0" distL="0" distR="0" wp14:anchorId="7523180B" wp14:editId="3D4FBC78">
                            <wp:extent cx="3219450" cy="1287923"/>
                            <wp:effectExtent l="0" t="0" r="0" b="762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DHSS (Horizontal)(Pantone-CMYK)(JPG)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4280" cy="1289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12D1C3D" w14:textId="22328EB3" w:rsidR="00F567C7" w:rsidRDefault="00F567C7" w:rsidP="002D0EFF">
      <w:pPr>
        <w:tabs>
          <w:tab w:val="left" w:pos="17550"/>
        </w:tabs>
        <w:rPr>
          <w:noProof/>
        </w:rPr>
      </w:pPr>
    </w:p>
    <w:p w14:paraId="097741FD" w14:textId="3F2B4FD1" w:rsidR="00F567C7" w:rsidRDefault="00F567C7" w:rsidP="002D0EFF">
      <w:pPr>
        <w:tabs>
          <w:tab w:val="left" w:pos="17550"/>
        </w:tabs>
        <w:rPr>
          <w:noProof/>
        </w:rPr>
      </w:pPr>
    </w:p>
    <w:p w14:paraId="7BA1D4A5" w14:textId="0A67C856" w:rsidR="00F567C7" w:rsidRDefault="00F567C7" w:rsidP="002D0EFF">
      <w:pPr>
        <w:tabs>
          <w:tab w:val="left" w:pos="17550"/>
        </w:tabs>
        <w:rPr>
          <w:noProof/>
        </w:rPr>
      </w:pPr>
    </w:p>
    <w:p w14:paraId="4A7D5199" w14:textId="77777777" w:rsidR="00F567C7" w:rsidRDefault="00F567C7" w:rsidP="002D0EFF">
      <w:pPr>
        <w:tabs>
          <w:tab w:val="left" w:pos="17550"/>
        </w:tabs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66"/>
        <w:gridCol w:w="2147"/>
        <w:gridCol w:w="2147"/>
        <w:gridCol w:w="2824"/>
        <w:gridCol w:w="2788"/>
        <w:gridCol w:w="6323"/>
        <w:gridCol w:w="6372"/>
      </w:tblGrid>
      <w:tr w:rsidR="00212419" w14:paraId="57B027F4" w14:textId="77777777" w:rsidTr="002600C1">
        <w:trPr>
          <w:trHeight w:val="635"/>
        </w:trPr>
        <w:tc>
          <w:tcPr>
            <w:tcW w:w="23467" w:type="dxa"/>
            <w:gridSpan w:val="7"/>
            <w:shd w:val="clear" w:color="auto" w:fill="D9D9D9" w:themeFill="background1" w:themeFillShade="D9"/>
          </w:tcPr>
          <w:tbl>
            <w:tblPr>
              <w:tblpPr w:leftFromText="180" w:rightFromText="180" w:vertAnchor="text" w:horzAnchor="margin" w:tblpX="90" w:tblpY="107"/>
              <w:tblW w:w="4837" w:type="pct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22478"/>
            </w:tblGrid>
            <w:tr w:rsidR="00212419" w:rsidRPr="00AE0474" w14:paraId="7E76B186" w14:textId="77777777" w:rsidTr="002600C1">
              <w:trPr>
                <w:trHeight w:val="316"/>
                <w:tblHeader/>
              </w:trPr>
              <w:tc>
                <w:tcPr>
                  <w:tcW w:w="5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9D9D9" w:themeFill="background1" w:themeFillShade="D9"/>
                </w:tcPr>
                <w:p w14:paraId="68CC3E16" w14:textId="77777777" w:rsidR="00212419" w:rsidRPr="00AE0474" w:rsidRDefault="00212419" w:rsidP="00212419">
                  <w:pPr>
                    <w:pStyle w:val="Heading4"/>
                    <w:spacing w:before="0" w:after="0" w:line="240" w:lineRule="auto"/>
                    <w:contextualSpacing/>
                    <w:jc w:val="center"/>
                    <w:rPr>
                      <w:rStyle w:val="Strong"/>
                      <w:rFonts w:ascii="Gill Sans MT" w:eastAsia="Times New Roman" w:hAnsi="Gill Sans MT" w:cs="Helvetica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AE0474">
                    <w:rPr>
                      <w:rFonts w:ascii="Gill Sans MT" w:eastAsia="Times New Roman" w:hAnsi="Gill Sans MT" w:cs="Helvetica"/>
                      <w:sz w:val="32"/>
                      <w:szCs w:val="32"/>
                    </w:rPr>
                    <w:lastRenderedPageBreak/>
                    <w:t xml:space="preserve">MO DHSS </w:t>
                  </w:r>
                  <w:r w:rsidRPr="00AE0474">
                    <w:rPr>
                      <w:rFonts w:ascii="Gill Sans MT" w:eastAsia="Times New Roman" w:hAnsi="Gill Sans MT" w:cs="Helvetica"/>
                      <w:color w:val="000000" w:themeColor="text1"/>
                      <w:sz w:val="32"/>
                      <w:szCs w:val="32"/>
                    </w:rPr>
                    <w:t xml:space="preserve">Recommended Actions Based on </w:t>
                  </w:r>
                  <w:r w:rsidRPr="007B3201">
                    <w:rPr>
                      <w:rFonts w:ascii="Gill Sans MT" w:eastAsia="Times New Roman" w:hAnsi="Gill Sans MT" w:cs="Helvetica"/>
                      <w:color w:val="008C95"/>
                      <w:sz w:val="32"/>
                      <w:szCs w:val="32"/>
                    </w:rPr>
                    <w:t>VENOUS</w:t>
                  </w:r>
                  <w:r w:rsidRPr="00AE0474">
                    <w:rPr>
                      <w:rFonts w:ascii="Gill Sans MT" w:eastAsia="Times New Roman" w:hAnsi="Gill Sans MT" w:cs="Helvetica"/>
                      <w:color w:val="000000" w:themeColor="text1"/>
                      <w:sz w:val="32"/>
                      <w:szCs w:val="32"/>
                    </w:rPr>
                    <w:t xml:space="preserve"> Confirmed Blood Lead Level (BLL) </w:t>
                  </w:r>
                  <w:r w:rsidRPr="007B3201">
                    <w:rPr>
                      <w:rStyle w:val="Strong"/>
                      <w:rFonts w:ascii="Calibri" w:hAnsi="Calibri" w:cs="Calibri"/>
                      <w:color w:val="012169"/>
                      <w:sz w:val="32"/>
                      <w:szCs w:val="32"/>
                    </w:rPr>
                    <w:t>μ</w:t>
                  </w:r>
                  <w:r w:rsidRPr="007B3201">
                    <w:rPr>
                      <w:rStyle w:val="Strong"/>
                      <w:rFonts w:ascii="Gill Sans MT" w:hAnsi="Gill Sans MT" w:cs="Helvetica"/>
                      <w:color w:val="012169"/>
                      <w:sz w:val="32"/>
                      <w:szCs w:val="32"/>
                    </w:rPr>
                    <w:t>g/dL = micrograms per deciliter</w:t>
                  </w:r>
                </w:p>
              </w:tc>
            </w:tr>
          </w:tbl>
          <w:p w14:paraId="2A855239" w14:textId="77777777" w:rsidR="00212419" w:rsidRDefault="00212419" w:rsidP="00212419"/>
        </w:tc>
      </w:tr>
      <w:tr w:rsidR="000E2DA3" w14:paraId="01277C78" w14:textId="77777777" w:rsidTr="002D0EFF">
        <w:trPr>
          <w:trHeight w:val="280"/>
        </w:trPr>
        <w:tc>
          <w:tcPr>
            <w:tcW w:w="866" w:type="dxa"/>
          </w:tcPr>
          <w:p w14:paraId="1BF98DEA" w14:textId="77777777" w:rsidR="00212419" w:rsidRDefault="00212419" w:rsidP="00212419"/>
        </w:tc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C60E6B" w14:textId="77777777" w:rsidR="00212419" w:rsidRPr="002C1F5E" w:rsidRDefault="00212419" w:rsidP="00212419">
            <w:pPr>
              <w:pStyle w:val="NormalWeb"/>
              <w:spacing w:after="0" w:line="240" w:lineRule="auto"/>
              <w:rPr>
                <w:rFonts w:ascii="Gill Sans MT" w:hAnsi="Gill Sans MT" w:cs="Helvetica"/>
                <w:b/>
                <w:bCs/>
                <w:color w:val="333333"/>
              </w:rPr>
            </w:pPr>
            <w:r>
              <w:rPr>
                <w:rStyle w:val="Strong"/>
                <w:rFonts w:ascii="Gill Sans MT" w:hAnsi="Gill Sans MT" w:cs="Helvetica"/>
                <w:color w:val="333333"/>
              </w:rPr>
              <w:t xml:space="preserve">&lt;3.5 </w:t>
            </w:r>
            <w:r w:rsidRPr="002C1F5E">
              <w:rPr>
                <w:rStyle w:val="Strong"/>
                <w:rFonts w:ascii="Calibri" w:hAnsi="Calibri" w:cs="Calibri"/>
                <w:color w:val="333333"/>
              </w:rPr>
              <w:t xml:space="preserve"> μ</w:t>
            </w:r>
            <w:r w:rsidRPr="002C1F5E">
              <w:rPr>
                <w:rStyle w:val="Strong"/>
                <w:rFonts w:ascii="Gill Sans MT" w:hAnsi="Gill Sans MT" w:cs="Helvetica"/>
                <w:color w:val="333333"/>
              </w:rPr>
              <w:t>g/dL</w:t>
            </w:r>
          </w:p>
        </w:tc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23F27D" w14:textId="77777777" w:rsidR="00212419" w:rsidRPr="002C1F5E" w:rsidRDefault="00212419" w:rsidP="00212419">
            <w:pPr>
              <w:pStyle w:val="NormalWeb"/>
              <w:spacing w:after="0" w:line="240" w:lineRule="auto"/>
              <w:rPr>
                <w:rFonts w:ascii="Gill Sans MT" w:hAnsi="Gill Sans MT" w:cs="Helvetica"/>
                <w:b/>
                <w:bCs/>
                <w:color w:val="333333"/>
              </w:rPr>
            </w:pPr>
            <w:r>
              <w:rPr>
                <w:rStyle w:val="Strong"/>
                <w:rFonts w:ascii="Gill Sans MT" w:hAnsi="Gill Sans MT" w:cs="Helvetica"/>
                <w:color w:val="333333"/>
              </w:rPr>
              <w:t>3.</w:t>
            </w:r>
            <w:r w:rsidRPr="002C1F5E">
              <w:rPr>
                <w:rStyle w:val="Strong"/>
                <w:rFonts w:ascii="Gill Sans MT" w:hAnsi="Gill Sans MT" w:cs="Helvetica"/>
                <w:color w:val="333333"/>
              </w:rPr>
              <w:t xml:space="preserve">5–9 </w:t>
            </w:r>
            <w:r w:rsidRPr="002C1F5E">
              <w:rPr>
                <w:rStyle w:val="Strong"/>
                <w:rFonts w:ascii="Calibri" w:hAnsi="Calibri" w:cs="Calibri"/>
                <w:color w:val="333333"/>
              </w:rPr>
              <w:t>μ</w:t>
            </w:r>
            <w:r w:rsidRPr="002C1F5E">
              <w:rPr>
                <w:rStyle w:val="Strong"/>
                <w:rFonts w:ascii="Gill Sans MT" w:hAnsi="Gill Sans MT" w:cs="Helvetica"/>
                <w:color w:val="333333"/>
              </w:rPr>
              <w:t>g/dL</w:t>
            </w:r>
          </w:p>
        </w:tc>
        <w:tc>
          <w:tcPr>
            <w:tcW w:w="2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1A9A87" w14:textId="77777777" w:rsidR="00212419" w:rsidRPr="002C1F5E" w:rsidRDefault="00212419" w:rsidP="00212419">
            <w:pPr>
              <w:pStyle w:val="NormalWeb"/>
              <w:spacing w:after="0" w:line="240" w:lineRule="auto"/>
              <w:rPr>
                <w:rFonts w:ascii="Gill Sans MT" w:hAnsi="Gill Sans MT" w:cs="Helvetica"/>
                <w:b/>
                <w:bCs/>
                <w:color w:val="333333"/>
              </w:rPr>
            </w:pPr>
            <w:r w:rsidRPr="002C1F5E">
              <w:rPr>
                <w:rStyle w:val="Strong"/>
                <w:rFonts w:ascii="Gill Sans MT" w:hAnsi="Gill Sans MT" w:cs="Helvetica"/>
                <w:color w:val="333333"/>
              </w:rPr>
              <w:t xml:space="preserve">10–19 </w:t>
            </w:r>
            <w:r w:rsidRPr="002C1F5E">
              <w:rPr>
                <w:rStyle w:val="Strong"/>
                <w:rFonts w:ascii="Calibri" w:hAnsi="Calibri" w:cs="Calibri"/>
                <w:color w:val="333333"/>
              </w:rPr>
              <w:t>μ</w:t>
            </w:r>
            <w:r w:rsidRPr="002C1F5E">
              <w:rPr>
                <w:rStyle w:val="Strong"/>
                <w:rFonts w:ascii="Gill Sans MT" w:hAnsi="Gill Sans MT" w:cs="Helvetica"/>
                <w:color w:val="333333"/>
              </w:rPr>
              <w:t>g/dL</w:t>
            </w:r>
          </w:p>
        </w:tc>
        <w:tc>
          <w:tcPr>
            <w:tcW w:w="2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A6DCEC" w14:textId="77777777" w:rsidR="00212419" w:rsidRPr="002C1F5E" w:rsidRDefault="00212419" w:rsidP="00212419">
            <w:pPr>
              <w:pStyle w:val="NormalWeb"/>
              <w:spacing w:after="0" w:line="240" w:lineRule="auto"/>
              <w:rPr>
                <w:rFonts w:ascii="Gill Sans MT" w:hAnsi="Gill Sans MT" w:cs="Helvetica"/>
                <w:b/>
                <w:bCs/>
                <w:color w:val="333333"/>
              </w:rPr>
            </w:pPr>
            <w:r w:rsidRPr="002C1F5E">
              <w:rPr>
                <w:rStyle w:val="Strong"/>
                <w:rFonts w:ascii="Gill Sans MT" w:hAnsi="Gill Sans MT" w:cs="Helvetica"/>
                <w:color w:val="333333"/>
              </w:rPr>
              <w:t xml:space="preserve">20–44 </w:t>
            </w:r>
            <w:r w:rsidRPr="002C1F5E">
              <w:rPr>
                <w:rStyle w:val="Strong"/>
                <w:rFonts w:ascii="Calibri" w:hAnsi="Calibri" w:cs="Calibri"/>
                <w:color w:val="333333"/>
              </w:rPr>
              <w:t>μ</w:t>
            </w:r>
            <w:r w:rsidRPr="002C1F5E">
              <w:rPr>
                <w:rStyle w:val="Strong"/>
                <w:rFonts w:ascii="Gill Sans MT" w:hAnsi="Gill Sans MT" w:cs="Helvetica"/>
                <w:color w:val="333333"/>
              </w:rPr>
              <w:t>g/dL</w:t>
            </w:r>
          </w:p>
        </w:tc>
        <w:tc>
          <w:tcPr>
            <w:tcW w:w="6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762632" w14:textId="77777777" w:rsidR="00212419" w:rsidRPr="00230743" w:rsidRDefault="00212419" w:rsidP="00212419">
            <w:pPr>
              <w:pStyle w:val="NormalWeb"/>
              <w:spacing w:after="0" w:line="240" w:lineRule="auto"/>
              <w:contextualSpacing/>
              <w:rPr>
                <w:rFonts w:ascii="Gill Sans MT" w:hAnsi="Gill Sans MT" w:cs="Helvetica"/>
                <w:b/>
                <w:bCs/>
                <w:color w:val="333333"/>
              </w:rPr>
            </w:pPr>
            <w:r w:rsidRPr="00DE1D30">
              <w:rPr>
                <w:rStyle w:val="Strong"/>
                <w:rFonts w:ascii="Gill Sans MT" w:hAnsi="Gill Sans MT" w:cs="Helvetica"/>
                <w:color w:val="333333"/>
              </w:rPr>
              <w:t xml:space="preserve">45–69 </w:t>
            </w:r>
            <w:r w:rsidRPr="00DE1D30">
              <w:rPr>
                <w:rStyle w:val="Strong"/>
                <w:rFonts w:ascii="Calibri" w:hAnsi="Calibri" w:cs="Calibri"/>
                <w:color w:val="333333"/>
              </w:rPr>
              <w:t>μ</w:t>
            </w:r>
            <w:r w:rsidRPr="00DE1D30">
              <w:rPr>
                <w:rStyle w:val="Strong"/>
                <w:rFonts w:ascii="Gill Sans MT" w:hAnsi="Gill Sans MT" w:cs="Helvetica"/>
                <w:color w:val="333333"/>
              </w:rPr>
              <w:t>g/dL</w:t>
            </w:r>
            <w:r>
              <w:rPr>
                <w:rStyle w:val="Strong"/>
                <w:rFonts w:ascii="Gill Sans MT" w:hAnsi="Gill Sans MT" w:cs="Helvetica"/>
                <w:color w:val="333333"/>
              </w:rPr>
              <w:t xml:space="preserve"> </w:t>
            </w:r>
            <w:r w:rsidRPr="007B3201">
              <w:rPr>
                <w:rStyle w:val="Strong"/>
                <w:rFonts w:ascii="Gill Sans MT" w:hAnsi="Gill Sans MT" w:cs="Helvetica"/>
                <w:i/>
                <w:color w:val="B01C2E"/>
                <w:sz w:val="20"/>
                <w:szCs w:val="20"/>
              </w:rPr>
              <w:t>Chelation Should Be Considered!</w:t>
            </w:r>
          </w:p>
        </w:tc>
        <w:tc>
          <w:tcPr>
            <w:tcW w:w="6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A42B8C" w14:textId="77777777" w:rsidR="00212419" w:rsidRPr="00230743" w:rsidRDefault="00212419" w:rsidP="00212419">
            <w:pPr>
              <w:pStyle w:val="NormalWeb"/>
              <w:spacing w:after="0" w:line="240" w:lineRule="auto"/>
              <w:contextualSpacing/>
              <w:rPr>
                <w:rFonts w:ascii="Gill Sans MT" w:hAnsi="Gill Sans MT" w:cs="Helvetica"/>
                <w:b/>
                <w:bCs/>
                <w:color w:val="333333"/>
              </w:rPr>
            </w:pPr>
            <w:r w:rsidRPr="00DE1D30">
              <w:rPr>
                <w:rStyle w:val="Strong"/>
                <w:rFonts w:ascii="Gill Sans MT" w:hAnsi="Gill Sans MT" w:cs="Helvetica"/>
                <w:color w:val="333333"/>
              </w:rPr>
              <w:t xml:space="preserve">≥70 </w:t>
            </w:r>
            <w:r w:rsidRPr="00DE1D30">
              <w:rPr>
                <w:rStyle w:val="Strong"/>
                <w:rFonts w:ascii="Calibri" w:hAnsi="Calibri" w:cs="Calibri"/>
                <w:color w:val="333333"/>
              </w:rPr>
              <w:t>μ</w:t>
            </w:r>
            <w:r w:rsidRPr="00DE1D30">
              <w:rPr>
                <w:rStyle w:val="Strong"/>
                <w:rFonts w:ascii="Gill Sans MT" w:hAnsi="Gill Sans MT" w:cs="Helvetica"/>
                <w:color w:val="333333"/>
              </w:rPr>
              <w:t>g/dL</w:t>
            </w:r>
            <w:r>
              <w:rPr>
                <w:rStyle w:val="Strong"/>
                <w:rFonts w:ascii="Gill Sans MT" w:hAnsi="Gill Sans MT" w:cs="Helvetica"/>
                <w:color w:val="333333"/>
              </w:rPr>
              <w:t xml:space="preserve"> </w:t>
            </w:r>
            <w:r w:rsidRPr="007B3201">
              <w:rPr>
                <w:rStyle w:val="Strong"/>
                <w:rFonts w:ascii="Gill Sans MT" w:hAnsi="Gill Sans MT" w:cs="Helvetica"/>
                <w:i/>
                <w:color w:val="B01C2E"/>
              </w:rPr>
              <w:t>Chelation is Needed Immediately!</w:t>
            </w:r>
          </w:p>
        </w:tc>
      </w:tr>
      <w:tr w:rsidR="00212419" w14:paraId="213B1FCD" w14:textId="77777777" w:rsidTr="00ED4E3F">
        <w:trPr>
          <w:cantSplit/>
          <w:trHeight w:val="6588"/>
        </w:trPr>
        <w:tc>
          <w:tcPr>
            <w:tcW w:w="866" w:type="dxa"/>
            <w:textDirection w:val="btLr"/>
          </w:tcPr>
          <w:p w14:paraId="62DEBC91" w14:textId="77777777" w:rsidR="00212419" w:rsidRPr="003806A7" w:rsidRDefault="00212419" w:rsidP="00212419">
            <w:pPr>
              <w:pStyle w:val="NormalWeb"/>
              <w:spacing w:after="0" w:line="240" w:lineRule="auto"/>
              <w:ind w:left="113" w:right="113"/>
              <w:contextualSpacing/>
              <w:jc w:val="center"/>
              <w:rPr>
                <w:rFonts w:ascii="Arial" w:hAnsi="Arial" w:cs="Arial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385623" w:themeColor="accent6" w:themeShade="80"/>
                <w:sz w:val="22"/>
                <w:szCs w:val="22"/>
              </w:rPr>
              <w:t>PCP</w:t>
            </w:r>
          </w:p>
        </w:tc>
        <w:tc>
          <w:tcPr>
            <w:tcW w:w="2147" w:type="dxa"/>
          </w:tcPr>
          <w:p w14:paraId="15F4F0A1" w14:textId="77777777" w:rsidR="00212419" w:rsidRPr="00683E42" w:rsidRDefault="00212419" w:rsidP="000E2DA3">
            <w:pPr>
              <w:pStyle w:val="NormalWeb"/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>Assess</w:t>
            </w:r>
          </w:p>
          <w:p w14:paraId="70C00948" w14:textId="77777777" w:rsidR="00212419" w:rsidRPr="00683E42" w:rsidRDefault="00212419" w:rsidP="000E2DA3">
            <w:pPr>
              <w:pStyle w:val="NormalWeb"/>
              <w:numPr>
                <w:ilvl w:val="0"/>
                <w:numId w:val="1"/>
              </w:numPr>
              <w:spacing w:after="0" w:line="200" w:lineRule="exact"/>
              <w:ind w:left="556" w:hanging="450"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>Nutrition</w:t>
            </w:r>
          </w:p>
          <w:p w14:paraId="12310339" w14:textId="77777777" w:rsidR="00212419" w:rsidRPr="00683E42" w:rsidRDefault="00212419" w:rsidP="000E2DA3">
            <w:pPr>
              <w:pStyle w:val="NormalWeb"/>
              <w:numPr>
                <w:ilvl w:val="0"/>
                <w:numId w:val="1"/>
              </w:numPr>
              <w:spacing w:after="0" w:line="200" w:lineRule="exact"/>
              <w:ind w:left="556" w:hanging="450"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 xml:space="preserve">Developmental milestones </w:t>
            </w:r>
          </w:p>
          <w:p w14:paraId="7D55631E" w14:textId="77777777" w:rsidR="00212419" w:rsidRPr="00683E42" w:rsidRDefault="00212419" w:rsidP="000E2DA3">
            <w:pPr>
              <w:pStyle w:val="NormalWeb"/>
              <w:spacing w:after="0" w:line="180" w:lineRule="exact"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>Provide:</w:t>
            </w:r>
          </w:p>
          <w:p w14:paraId="4FC865B1" w14:textId="77777777" w:rsidR="00212419" w:rsidRPr="00683E42" w:rsidRDefault="00212419" w:rsidP="000E2DA3">
            <w:pPr>
              <w:pStyle w:val="NormalWeb"/>
              <w:numPr>
                <w:ilvl w:val="0"/>
                <w:numId w:val="2"/>
              </w:numPr>
              <w:spacing w:after="0" w:line="180" w:lineRule="exact"/>
              <w:ind w:left="570" w:hanging="450"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>Nutritional counseling on calcium, iron and vitamin C intake</w:t>
            </w:r>
          </w:p>
          <w:p w14:paraId="55F21170" w14:textId="77777777" w:rsidR="00212419" w:rsidRPr="00683E42" w:rsidRDefault="00212419" w:rsidP="000E2DA3">
            <w:pPr>
              <w:pStyle w:val="NormalWeb"/>
              <w:numPr>
                <w:ilvl w:val="0"/>
                <w:numId w:val="2"/>
              </w:numPr>
              <w:spacing w:after="0" w:line="180" w:lineRule="exact"/>
              <w:ind w:left="570" w:hanging="450"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>Education about common sources of lead exposure and lead-safe environments</w:t>
            </w:r>
          </w:p>
          <w:p w14:paraId="4293E33C" w14:textId="77777777" w:rsidR="00212419" w:rsidRPr="00683E42" w:rsidRDefault="00212419" w:rsidP="000E2DA3">
            <w:pPr>
              <w:pStyle w:val="NormalWeb"/>
              <w:spacing w:after="0" w:line="200" w:lineRule="exact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 xml:space="preserve"> Schedule:</w:t>
            </w:r>
          </w:p>
          <w:p w14:paraId="3E813DB4" w14:textId="44033EB8" w:rsidR="00212419" w:rsidRPr="00683E42" w:rsidRDefault="002D0EFF" w:rsidP="000E2DA3">
            <w:pPr>
              <w:pStyle w:val="NormalWeb"/>
              <w:numPr>
                <w:ilvl w:val="0"/>
                <w:numId w:val="3"/>
              </w:numPr>
              <w:spacing w:after="0" w:line="200" w:lineRule="exact"/>
              <w:ind w:left="556" w:hanging="45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="00212419" w:rsidRPr="00683E42">
              <w:rPr>
                <w:rFonts w:ascii="Arial" w:hAnsi="Arial" w:cs="Arial"/>
                <w:sz w:val="20"/>
                <w:szCs w:val="20"/>
              </w:rPr>
              <w:t xml:space="preserve">ollow-up 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="00212419" w:rsidRPr="00683E42">
              <w:rPr>
                <w:rFonts w:ascii="Arial" w:hAnsi="Arial" w:cs="Arial"/>
                <w:sz w:val="20"/>
                <w:szCs w:val="20"/>
              </w:rPr>
              <w:t xml:space="preserve">ge appropriate  blood lead testing </w:t>
            </w:r>
          </w:p>
          <w:p w14:paraId="7F28F21C" w14:textId="77777777" w:rsidR="00212419" w:rsidRPr="00683E42" w:rsidRDefault="00212419" w:rsidP="000E2DA3">
            <w:pPr>
              <w:pStyle w:val="NormalWeb"/>
              <w:spacing w:after="0" w:line="240" w:lineRule="auto"/>
              <w:contextualSpacing/>
              <w:rPr>
                <w:rFonts w:ascii="Arial" w:hAnsi="Arial" w:cs="Arial"/>
                <w:i/>
                <w:color w:val="0000FF"/>
                <w:sz w:val="20"/>
                <w:szCs w:val="20"/>
              </w:rPr>
            </w:pPr>
          </w:p>
          <w:p w14:paraId="60DD2690" w14:textId="77777777" w:rsidR="00212419" w:rsidRPr="007B3201" w:rsidRDefault="00212419" w:rsidP="000E2DA3">
            <w:pPr>
              <w:pStyle w:val="NormalWeb"/>
              <w:spacing w:after="0" w:line="180" w:lineRule="exact"/>
              <w:rPr>
                <w:rFonts w:ascii="Arial" w:hAnsi="Arial" w:cs="Arial"/>
                <w:color w:val="4A7729"/>
                <w:sz w:val="20"/>
                <w:szCs w:val="20"/>
              </w:rPr>
            </w:pPr>
            <w:r w:rsidRPr="007B3201">
              <w:rPr>
                <w:rFonts w:ascii="Arial" w:hAnsi="Arial" w:cs="Arial"/>
                <w:i/>
                <w:color w:val="4A7729"/>
                <w:sz w:val="20"/>
                <w:szCs w:val="20"/>
              </w:rPr>
              <w:t>***Children under 12 months, consider need to retest as hand to mouth behaviors and mobility increase***</w:t>
            </w:r>
          </w:p>
        </w:tc>
        <w:tc>
          <w:tcPr>
            <w:tcW w:w="2147" w:type="dxa"/>
          </w:tcPr>
          <w:p w14:paraId="1F1D4F09" w14:textId="77777777" w:rsidR="00212419" w:rsidRPr="00683E42" w:rsidRDefault="00212419" w:rsidP="000E2DA3">
            <w:pPr>
              <w:pStyle w:val="NormalWeb"/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>Assess</w:t>
            </w:r>
          </w:p>
          <w:p w14:paraId="426DD540" w14:textId="77777777" w:rsidR="00212419" w:rsidRPr="00683E42" w:rsidRDefault="00212419" w:rsidP="000E2DA3">
            <w:pPr>
              <w:pStyle w:val="NormalWeb"/>
              <w:numPr>
                <w:ilvl w:val="0"/>
                <w:numId w:val="1"/>
              </w:numPr>
              <w:spacing w:after="0" w:line="200" w:lineRule="exact"/>
              <w:ind w:left="481"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>Nutrition</w:t>
            </w:r>
          </w:p>
          <w:p w14:paraId="0A9ACEF2" w14:textId="77777777" w:rsidR="00212419" w:rsidRPr="00683E42" w:rsidRDefault="00212419" w:rsidP="000E2DA3">
            <w:pPr>
              <w:pStyle w:val="NormalWeb"/>
              <w:numPr>
                <w:ilvl w:val="0"/>
                <w:numId w:val="1"/>
              </w:numPr>
              <w:spacing w:after="0" w:line="200" w:lineRule="exact"/>
              <w:ind w:left="481"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 xml:space="preserve">Developmental milestones </w:t>
            </w:r>
          </w:p>
          <w:p w14:paraId="7001D375" w14:textId="77777777" w:rsidR="00212419" w:rsidRPr="00683E42" w:rsidRDefault="00212419" w:rsidP="000E2DA3">
            <w:pPr>
              <w:pStyle w:val="NormalWeb"/>
              <w:spacing w:after="0" w:line="180" w:lineRule="exact"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>Provide:</w:t>
            </w:r>
          </w:p>
          <w:p w14:paraId="111A1C87" w14:textId="77777777" w:rsidR="00212419" w:rsidRPr="00683E42" w:rsidRDefault="00212419" w:rsidP="000E2DA3">
            <w:pPr>
              <w:pStyle w:val="NormalWeb"/>
              <w:numPr>
                <w:ilvl w:val="0"/>
                <w:numId w:val="2"/>
              </w:numPr>
              <w:spacing w:after="0" w:line="180" w:lineRule="exact"/>
              <w:ind w:left="481" w:hanging="361"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>Nutritional counseling on calcium, iron and vitamin C intake</w:t>
            </w:r>
          </w:p>
          <w:p w14:paraId="31C5259C" w14:textId="77777777" w:rsidR="00212419" w:rsidRPr="00683E42" w:rsidRDefault="00212419" w:rsidP="000E2DA3">
            <w:pPr>
              <w:pStyle w:val="NormalWeb"/>
              <w:numPr>
                <w:ilvl w:val="0"/>
                <w:numId w:val="2"/>
              </w:numPr>
              <w:spacing w:after="0" w:line="180" w:lineRule="exact"/>
              <w:ind w:left="481" w:hanging="361"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>Education about common sources of lead exposure and lead-safe environments</w:t>
            </w:r>
          </w:p>
          <w:p w14:paraId="73409ED8" w14:textId="77777777" w:rsidR="00212419" w:rsidRPr="00683E42" w:rsidRDefault="00212419" w:rsidP="000E2DA3">
            <w:pPr>
              <w:pStyle w:val="NormalWeb"/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>Schedule:</w:t>
            </w:r>
          </w:p>
          <w:p w14:paraId="111AC81F" w14:textId="34E0831F" w:rsidR="00212419" w:rsidRPr="00683E42" w:rsidRDefault="002D0EFF" w:rsidP="000E2DA3">
            <w:pPr>
              <w:pStyle w:val="NormalWeb"/>
              <w:numPr>
                <w:ilvl w:val="0"/>
                <w:numId w:val="4"/>
              </w:numPr>
              <w:spacing w:after="0" w:line="200" w:lineRule="exact"/>
              <w:ind w:left="48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="00212419" w:rsidRPr="00683E42">
              <w:rPr>
                <w:rFonts w:ascii="Arial" w:hAnsi="Arial" w:cs="Arial"/>
                <w:sz w:val="20"/>
                <w:szCs w:val="20"/>
              </w:rPr>
              <w:t>ollow-up blood lead testing (see reverse)</w:t>
            </w:r>
          </w:p>
          <w:p w14:paraId="4B7C0648" w14:textId="77777777" w:rsidR="00212419" w:rsidRPr="00683E42" w:rsidRDefault="00212419" w:rsidP="000E2DA3">
            <w:pPr>
              <w:pStyle w:val="NormalWeb"/>
              <w:spacing w:after="0" w:line="180" w:lineRule="exact"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 xml:space="preserve">Discuss </w:t>
            </w:r>
          </w:p>
          <w:p w14:paraId="7009DAC2" w14:textId="0730DC90" w:rsidR="00212419" w:rsidRPr="00683E42" w:rsidRDefault="002D0EFF" w:rsidP="000E2DA3">
            <w:pPr>
              <w:pStyle w:val="NormalWeb"/>
              <w:numPr>
                <w:ilvl w:val="0"/>
                <w:numId w:val="4"/>
              </w:numPr>
              <w:spacing w:after="0" w:line="180" w:lineRule="exact"/>
              <w:ind w:left="481"/>
              <w:rPr>
                <w:rFonts w:ascii="Arial" w:hAnsi="Arial" w:cs="Arial"/>
                <w:b/>
                <w:color w:val="385623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="00212419" w:rsidRPr="00683E42">
              <w:rPr>
                <w:rFonts w:ascii="Arial" w:hAnsi="Arial" w:cs="Arial"/>
                <w:sz w:val="20"/>
                <w:szCs w:val="20"/>
              </w:rPr>
              <w:t>hild’s environment with parents to identify potential sources of lead exposure</w:t>
            </w:r>
          </w:p>
          <w:p w14:paraId="451A462D" w14:textId="77777777" w:rsidR="00212419" w:rsidRPr="00683E42" w:rsidRDefault="00212419" w:rsidP="000E2DA3">
            <w:pPr>
              <w:pStyle w:val="NormalWeb"/>
              <w:numPr>
                <w:ilvl w:val="0"/>
                <w:numId w:val="4"/>
              </w:numPr>
              <w:spacing w:after="0" w:line="180" w:lineRule="exact"/>
              <w:ind w:left="481"/>
              <w:rPr>
                <w:rFonts w:ascii="Arial" w:hAnsi="Arial" w:cs="Arial"/>
                <w:b/>
                <w:color w:val="385623" w:themeColor="accent6" w:themeShade="80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 xml:space="preserve">Lead Case Manager will contact family </w:t>
            </w:r>
          </w:p>
          <w:p w14:paraId="1C031660" w14:textId="77777777" w:rsidR="00212419" w:rsidRPr="00683E42" w:rsidRDefault="00212419" w:rsidP="000E2DA3">
            <w:pPr>
              <w:pStyle w:val="NormalWeb"/>
              <w:spacing w:after="0" w:line="180" w:lineRule="exact"/>
              <w:ind w:left="121"/>
              <w:rPr>
                <w:rFonts w:ascii="Arial" w:hAnsi="Arial" w:cs="Arial"/>
                <w:b/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2824" w:type="dxa"/>
          </w:tcPr>
          <w:p w14:paraId="3D7E152D" w14:textId="77777777" w:rsidR="00212419" w:rsidRPr="00683E42" w:rsidRDefault="00212419" w:rsidP="000E2DA3">
            <w:pPr>
              <w:pStyle w:val="NormalWeb"/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>Assess</w:t>
            </w:r>
          </w:p>
          <w:p w14:paraId="28FF30F2" w14:textId="77777777" w:rsidR="00212419" w:rsidRPr="00683E42" w:rsidRDefault="00212419" w:rsidP="000E2DA3">
            <w:pPr>
              <w:pStyle w:val="NormalWeb"/>
              <w:numPr>
                <w:ilvl w:val="0"/>
                <w:numId w:val="1"/>
              </w:numPr>
              <w:spacing w:after="0" w:line="200" w:lineRule="exact"/>
              <w:ind w:left="570" w:hanging="449"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>Nutrition</w:t>
            </w:r>
          </w:p>
          <w:p w14:paraId="61058655" w14:textId="77777777" w:rsidR="00212419" w:rsidRPr="00683E42" w:rsidRDefault="00212419" w:rsidP="000E2DA3">
            <w:pPr>
              <w:pStyle w:val="NormalWeb"/>
              <w:numPr>
                <w:ilvl w:val="0"/>
                <w:numId w:val="1"/>
              </w:numPr>
              <w:spacing w:after="0" w:line="200" w:lineRule="exact"/>
              <w:ind w:left="570" w:hanging="449"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 xml:space="preserve">Developmental milestones </w:t>
            </w:r>
          </w:p>
          <w:p w14:paraId="2BFF6397" w14:textId="77777777" w:rsidR="00212419" w:rsidRPr="00683E42" w:rsidRDefault="00212419" w:rsidP="000E2DA3">
            <w:pPr>
              <w:pStyle w:val="NormalWeb"/>
              <w:spacing w:after="0" w:line="180" w:lineRule="exact"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>Provide:</w:t>
            </w:r>
          </w:p>
          <w:p w14:paraId="7F9C633B" w14:textId="77777777" w:rsidR="00212419" w:rsidRPr="00683E42" w:rsidRDefault="00212419" w:rsidP="000E2DA3">
            <w:pPr>
              <w:pStyle w:val="NormalWeb"/>
              <w:numPr>
                <w:ilvl w:val="0"/>
                <w:numId w:val="2"/>
              </w:numPr>
              <w:spacing w:after="0" w:line="180" w:lineRule="exact"/>
              <w:ind w:left="481" w:hanging="361"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>Nutritional counseling on calcium, iron and vitamin C intake</w:t>
            </w:r>
          </w:p>
          <w:p w14:paraId="2D97C44C" w14:textId="77777777" w:rsidR="00212419" w:rsidRPr="00683E42" w:rsidRDefault="00212419" w:rsidP="000E2DA3">
            <w:pPr>
              <w:pStyle w:val="NormalWeb"/>
              <w:numPr>
                <w:ilvl w:val="0"/>
                <w:numId w:val="2"/>
              </w:numPr>
              <w:spacing w:after="0" w:line="180" w:lineRule="exact"/>
              <w:ind w:left="481" w:hanging="361"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>Education about common sources of lead exposure and lead-safe environments</w:t>
            </w:r>
          </w:p>
          <w:p w14:paraId="325266CF" w14:textId="77777777" w:rsidR="00212419" w:rsidRPr="00683E42" w:rsidRDefault="00212419" w:rsidP="000E2DA3">
            <w:pPr>
              <w:pStyle w:val="NormalWeb"/>
              <w:spacing w:after="0" w:line="200" w:lineRule="exact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 xml:space="preserve"> Schedule:</w:t>
            </w:r>
          </w:p>
          <w:p w14:paraId="1E3EECD1" w14:textId="69822DEC" w:rsidR="00212419" w:rsidRPr="00683E42" w:rsidRDefault="002D0EFF" w:rsidP="000E2DA3">
            <w:pPr>
              <w:pStyle w:val="NormalWeb"/>
              <w:numPr>
                <w:ilvl w:val="0"/>
                <w:numId w:val="4"/>
              </w:numPr>
              <w:spacing w:after="0" w:line="200" w:lineRule="exact"/>
              <w:ind w:left="48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="00212419" w:rsidRPr="00683E42">
              <w:rPr>
                <w:rFonts w:ascii="Arial" w:hAnsi="Arial" w:cs="Arial"/>
                <w:sz w:val="20"/>
                <w:szCs w:val="20"/>
              </w:rPr>
              <w:t>ollow-up blood lead testing (see reverse)</w:t>
            </w:r>
          </w:p>
          <w:p w14:paraId="6F0FCAB1" w14:textId="77777777" w:rsidR="00212419" w:rsidRPr="00683E42" w:rsidRDefault="00212419" w:rsidP="000E2DA3">
            <w:pPr>
              <w:pStyle w:val="NormalWeb"/>
              <w:spacing w:after="0" w:line="180" w:lineRule="exact"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 xml:space="preserve">Discuss </w:t>
            </w:r>
          </w:p>
          <w:p w14:paraId="4BDFCE0E" w14:textId="26544391" w:rsidR="00212419" w:rsidRPr="00683E42" w:rsidRDefault="002D0EFF" w:rsidP="000E2DA3">
            <w:pPr>
              <w:pStyle w:val="NormalWeb"/>
              <w:numPr>
                <w:ilvl w:val="0"/>
                <w:numId w:val="4"/>
              </w:numPr>
              <w:spacing w:after="0" w:line="180" w:lineRule="exact"/>
              <w:ind w:left="481"/>
              <w:rPr>
                <w:rFonts w:ascii="Arial" w:hAnsi="Arial" w:cs="Arial"/>
                <w:b/>
                <w:color w:val="385623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="00212419" w:rsidRPr="00683E42">
              <w:rPr>
                <w:rFonts w:ascii="Arial" w:hAnsi="Arial" w:cs="Arial"/>
                <w:sz w:val="20"/>
                <w:szCs w:val="20"/>
              </w:rPr>
              <w:t>hild’s environment with parents to identify potential sources of lead exposure</w:t>
            </w:r>
          </w:p>
          <w:p w14:paraId="63F0BC56" w14:textId="77777777" w:rsidR="00212419" w:rsidRPr="00683E42" w:rsidRDefault="00212419" w:rsidP="000E2DA3">
            <w:pPr>
              <w:pStyle w:val="NormalWeb"/>
              <w:numPr>
                <w:ilvl w:val="0"/>
                <w:numId w:val="4"/>
              </w:numPr>
              <w:spacing w:after="0" w:line="180" w:lineRule="exact"/>
              <w:ind w:left="481"/>
              <w:rPr>
                <w:rFonts w:ascii="Arial" w:hAnsi="Arial" w:cs="Arial"/>
                <w:b/>
                <w:color w:val="385623" w:themeColor="accent6" w:themeShade="80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 xml:space="preserve">Lead Case Manager will contact family </w:t>
            </w:r>
          </w:p>
          <w:p w14:paraId="25761380" w14:textId="77777777" w:rsidR="00212419" w:rsidRPr="00683E42" w:rsidRDefault="00212419" w:rsidP="000E2DA3">
            <w:pPr>
              <w:pStyle w:val="NormalWeb"/>
              <w:spacing w:after="0" w:line="180" w:lineRule="exact"/>
              <w:rPr>
                <w:rFonts w:ascii="Arial" w:hAnsi="Arial" w:cs="Arial"/>
                <w:b/>
                <w:color w:val="7030A0"/>
                <w:sz w:val="20"/>
                <w:szCs w:val="20"/>
              </w:rPr>
            </w:pPr>
          </w:p>
          <w:p w14:paraId="3DD6CA53" w14:textId="77777777" w:rsidR="00212419" w:rsidRPr="00BE2C20" w:rsidRDefault="00212419" w:rsidP="000E2DA3">
            <w:pPr>
              <w:pStyle w:val="NormalWeb"/>
              <w:spacing w:after="0" w:line="180" w:lineRule="exact"/>
              <w:rPr>
                <w:rFonts w:ascii="Arial" w:hAnsi="Arial" w:cs="Arial"/>
                <w:color w:val="6D2077"/>
                <w:sz w:val="20"/>
                <w:szCs w:val="20"/>
              </w:rPr>
            </w:pPr>
            <w:r w:rsidRPr="00BE2C20">
              <w:rPr>
                <w:rFonts w:ascii="Arial" w:hAnsi="Arial" w:cs="Arial"/>
                <w:b/>
                <w:color w:val="6D2077"/>
                <w:sz w:val="20"/>
                <w:szCs w:val="20"/>
              </w:rPr>
              <w:t>Consider lab work to assess iron status</w:t>
            </w:r>
          </w:p>
          <w:p w14:paraId="741CAE29" w14:textId="77777777" w:rsidR="00212419" w:rsidRPr="00683E42" w:rsidRDefault="00212419" w:rsidP="000E2DA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88" w:type="dxa"/>
          </w:tcPr>
          <w:p w14:paraId="0B525D33" w14:textId="77777777" w:rsidR="00212419" w:rsidRPr="00683E42" w:rsidRDefault="00212419" w:rsidP="000E2DA3">
            <w:pPr>
              <w:pStyle w:val="NormalWeb"/>
              <w:spacing w:after="0" w:line="190" w:lineRule="exact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>Perform:</w:t>
            </w:r>
          </w:p>
          <w:p w14:paraId="71CE1C34" w14:textId="74FDD69C" w:rsidR="00212419" w:rsidRPr="00683E42" w:rsidRDefault="000A7C4B" w:rsidP="000E2DA3">
            <w:pPr>
              <w:pStyle w:val="NormalWeb"/>
              <w:numPr>
                <w:ilvl w:val="0"/>
                <w:numId w:val="5"/>
              </w:numPr>
              <w:spacing w:after="0" w:line="190" w:lineRule="exact"/>
              <w:ind w:left="451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="00212419" w:rsidRPr="00683E42">
              <w:rPr>
                <w:rFonts w:ascii="Arial" w:hAnsi="Arial" w:cs="Arial"/>
                <w:sz w:val="20"/>
                <w:szCs w:val="20"/>
              </w:rPr>
              <w:t>omplete history</w:t>
            </w:r>
          </w:p>
          <w:p w14:paraId="0B1CFD51" w14:textId="4846C98B" w:rsidR="00212419" w:rsidRPr="00683E42" w:rsidRDefault="000A7C4B" w:rsidP="000E2DA3">
            <w:pPr>
              <w:pStyle w:val="NormalWeb"/>
              <w:numPr>
                <w:ilvl w:val="0"/>
                <w:numId w:val="5"/>
              </w:numPr>
              <w:spacing w:after="0" w:line="190" w:lineRule="exact"/>
              <w:ind w:left="451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212419" w:rsidRPr="00683E42">
              <w:rPr>
                <w:rFonts w:ascii="Arial" w:hAnsi="Arial" w:cs="Arial"/>
                <w:sz w:val="20"/>
                <w:szCs w:val="20"/>
              </w:rPr>
              <w:t>hysical exam</w:t>
            </w:r>
          </w:p>
          <w:p w14:paraId="722EBACE" w14:textId="1E83D70F" w:rsidR="00212419" w:rsidRPr="00683E42" w:rsidRDefault="000A7C4B" w:rsidP="000E2DA3">
            <w:pPr>
              <w:pStyle w:val="NormalWeb"/>
              <w:numPr>
                <w:ilvl w:val="0"/>
                <w:numId w:val="5"/>
              </w:numPr>
              <w:spacing w:after="0" w:line="190" w:lineRule="exact"/>
              <w:ind w:left="451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="00212419" w:rsidRPr="00683E42">
              <w:rPr>
                <w:rFonts w:ascii="Arial" w:hAnsi="Arial" w:cs="Arial"/>
                <w:sz w:val="20"/>
                <w:szCs w:val="20"/>
              </w:rPr>
              <w:t>euro-developmental assessment</w:t>
            </w:r>
          </w:p>
          <w:p w14:paraId="05C15B63" w14:textId="77777777" w:rsidR="00212419" w:rsidRPr="00683E42" w:rsidRDefault="00212419" w:rsidP="000E2DA3">
            <w:pPr>
              <w:pStyle w:val="NormalWeb"/>
              <w:numPr>
                <w:ilvl w:val="0"/>
                <w:numId w:val="5"/>
              </w:numPr>
              <w:spacing w:after="0" w:line="190" w:lineRule="exact"/>
              <w:ind w:left="451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>Nutritional assessment</w:t>
            </w:r>
          </w:p>
          <w:p w14:paraId="65DBA3D4" w14:textId="77777777" w:rsidR="00212419" w:rsidRPr="00683E42" w:rsidRDefault="00212419" w:rsidP="000E2DA3">
            <w:pPr>
              <w:pStyle w:val="NormalWeb"/>
              <w:spacing w:after="0" w:line="180" w:lineRule="exact"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>Provide:</w:t>
            </w:r>
          </w:p>
          <w:p w14:paraId="3628E511" w14:textId="77777777" w:rsidR="00212419" w:rsidRPr="00683E42" w:rsidRDefault="00212419" w:rsidP="000E2DA3">
            <w:pPr>
              <w:pStyle w:val="NormalWeb"/>
              <w:numPr>
                <w:ilvl w:val="0"/>
                <w:numId w:val="2"/>
              </w:numPr>
              <w:spacing w:after="0" w:line="180" w:lineRule="exact"/>
              <w:ind w:left="481" w:hanging="361"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>Nutritional counseling on calcium, iron and vitamin C intake</w:t>
            </w:r>
          </w:p>
          <w:p w14:paraId="59E889FA" w14:textId="77777777" w:rsidR="00212419" w:rsidRPr="00683E42" w:rsidRDefault="00212419" w:rsidP="000E2DA3">
            <w:pPr>
              <w:pStyle w:val="NormalWeb"/>
              <w:numPr>
                <w:ilvl w:val="0"/>
                <w:numId w:val="2"/>
              </w:numPr>
              <w:spacing w:after="0" w:line="180" w:lineRule="exact"/>
              <w:ind w:left="481" w:hanging="361"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>Education about common sources of lead exposure and lead-safe environments</w:t>
            </w:r>
          </w:p>
          <w:p w14:paraId="49021CA1" w14:textId="77777777" w:rsidR="00212419" w:rsidRPr="00683E42" w:rsidRDefault="00212419" w:rsidP="000E2DA3">
            <w:pPr>
              <w:pStyle w:val="NormalWeb"/>
              <w:spacing w:after="0" w:line="200" w:lineRule="exact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 xml:space="preserve"> Schedule:</w:t>
            </w:r>
          </w:p>
          <w:p w14:paraId="71111A09" w14:textId="791357C3" w:rsidR="00212419" w:rsidRPr="00683E42" w:rsidRDefault="002D0EFF" w:rsidP="000E2DA3">
            <w:pPr>
              <w:pStyle w:val="NormalWeb"/>
              <w:numPr>
                <w:ilvl w:val="0"/>
                <w:numId w:val="4"/>
              </w:numPr>
              <w:spacing w:after="0" w:line="200" w:lineRule="exact"/>
              <w:ind w:left="48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="00212419" w:rsidRPr="00683E42">
              <w:rPr>
                <w:rFonts w:ascii="Arial" w:hAnsi="Arial" w:cs="Arial"/>
                <w:sz w:val="20"/>
                <w:szCs w:val="20"/>
              </w:rPr>
              <w:t>ollow-up blood lead testing (see reverse)</w:t>
            </w:r>
          </w:p>
          <w:p w14:paraId="3820CB66" w14:textId="77777777" w:rsidR="00212419" w:rsidRPr="00683E42" w:rsidRDefault="00212419" w:rsidP="000E2DA3">
            <w:pPr>
              <w:pStyle w:val="NormalWeb"/>
              <w:spacing w:after="0" w:line="180" w:lineRule="exact"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 xml:space="preserve">Discuss </w:t>
            </w:r>
          </w:p>
          <w:p w14:paraId="5D27D2E8" w14:textId="56024C44" w:rsidR="00212419" w:rsidRPr="00683E42" w:rsidRDefault="002D0EFF" w:rsidP="000E2DA3">
            <w:pPr>
              <w:pStyle w:val="NormalWeb"/>
              <w:numPr>
                <w:ilvl w:val="0"/>
                <w:numId w:val="4"/>
              </w:numPr>
              <w:spacing w:after="0" w:line="180" w:lineRule="exact"/>
              <w:ind w:left="451"/>
              <w:rPr>
                <w:rFonts w:ascii="Arial" w:hAnsi="Arial" w:cs="Arial"/>
                <w:b/>
                <w:color w:val="385623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="00212419" w:rsidRPr="00683E42">
              <w:rPr>
                <w:rFonts w:ascii="Arial" w:hAnsi="Arial" w:cs="Arial"/>
                <w:sz w:val="20"/>
                <w:szCs w:val="20"/>
              </w:rPr>
              <w:t>hild’s environment with parents to identify potential sources of lead exposure</w:t>
            </w:r>
          </w:p>
          <w:p w14:paraId="5BD2F9BA" w14:textId="77777777" w:rsidR="00212419" w:rsidRPr="00683E42" w:rsidRDefault="00212419" w:rsidP="000E2DA3">
            <w:pPr>
              <w:pStyle w:val="NormalWeb"/>
              <w:numPr>
                <w:ilvl w:val="0"/>
                <w:numId w:val="4"/>
              </w:numPr>
              <w:spacing w:after="0" w:line="180" w:lineRule="exact"/>
              <w:ind w:left="451"/>
              <w:rPr>
                <w:rFonts w:ascii="Arial" w:hAnsi="Arial" w:cs="Arial"/>
                <w:b/>
                <w:color w:val="385623" w:themeColor="accent6" w:themeShade="80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 xml:space="preserve">Lead Case Manager will contact family </w:t>
            </w:r>
          </w:p>
          <w:p w14:paraId="47C3408B" w14:textId="77777777" w:rsidR="00212419" w:rsidRPr="00683E42" w:rsidRDefault="00212419" w:rsidP="000E2DA3">
            <w:pPr>
              <w:pStyle w:val="NormalWeb"/>
              <w:spacing w:after="0" w:line="190" w:lineRule="exact"/>
              <w:contextualSpacing/>
              <w:rPr>
                <w:rFonts w:ascii="Arial" w:hAnsi="Arial" w:cs="Arial"/>
                <w:b/>
                <w:color w:val="7030A0"/>
                <w:sz w:val="20"/>
                <w:szCs w:val="20"/>
                <w:u w:val="single"/>
              </w:rPr>
            </w:pPr>
          </w:p>
          <w:p w14:paraId="288FE485" w14:textId="77777777" w:rsidR="00212419" w:rsidRPr="00BE2C20" w:rsidRDefault="00212419" w:rsidP="000E2DA3">
            <w:pPr>
              <w:pStyle w:val="NormalWeb"/>
              <w:spacing w:after="0" w:line="190" w:lineRule="exact"/>
              <w:contextualSpacing/>
              <w:rPr>
                <w:rFonts w:ascii="Arial" w:hAnsi="Arial" w:cs="Arial"/>
                <w:b/>
                <w:color w:val="6D2077"/>
                <w:sz w:val="20"/>
                <w:szCs w:val="20"/>
                <w:u w:val="single"/>
              </w:rPr>
            </w:pPr>
            <w:r w:rsidRPr="00BE2C20">
              <w:rPr>
                <w:rFonts w:ascii="Arial" w:hAnsi="Arial" w:cs="Arial"/>
                <w:b/>
                <w:color w:val="6D2077"/>
                <w:sz w:val="20"/>
                <w:szCs w:val="20"/>
                <w:u w:val="single"/>
              </w:rPr>
              <w:t>Order Lab work:</w:t>
            </w:r>
          </w:p>
          <w:p w14:paraId="333E9BDB" w14:textId="77777777" w:rsidR="00212419" w:rsidRPr="00BE2C20" w:rsidRDefault="00212419" w:rsidP="000E2DA3">
            <w:pPr>
              <w:numPr>
                <w:ilvl w:val="0"/>
                <w:numId w:val="6"/>
              </w:numPr>
              <w:spacing w:after="120" w:line="190" w:lineRule="exact"/>
              <w:ind w:left="541"/>
              <w:contextualSpacing/>
              <w:rPr>
                <w:rFonts w:ascii="Arial" w:eastAsia="Times New Roman" w:hAnsi="Arial" w:cs="Arial"/>
                <w:b/>
                <w:color w:val="6D2077"/>
                <w:sz w:val="20"/>
                <w:szCs w:val="20"/>
              </w:rPr>
            </w:pPr>
            <w:r w:rsidRPr="00BE2C20">
              <w:rPr>
                <w:rFonts w:ascii="Arial" w:eastAsia="Times New Roman" w:hAnsi="Arial" w:cs="Arial"/>
                <w:b/>
                <w:color w:val="6D2077"/>
                <w:sz w:val="20"/>
                <w:szCs w:val="20"/>
              </w:rPr>
              <w:t>Iron status</w:t>
            </w:r>
          </w:p>
          <w:p w14:paraId="03EDFCB9" w14:textId="77777777" w:rsidR="00212419" w:rsidRPr="00BE2C20" w:rsidRDefault="00212419" w:rsidP="000E2DA3">
            <w:pPr>
              <w:numPr>
                <w:ilvl w:val="0"/>
                <w:numId w:val="6"/>
              </w:numPr>
              <w:tabs>
                <w:tab w:val="clear" w:pos="675"/>
                <w:tab w:val="num" w:pos="541"/>
              </w:tabs>
              <w:spacing w:after="120" w:line="190" w:lineRule="exact"/>
              <w:ind w:left="631" w:hanging="450"/>
              <w:contextualSpacing/>
              <w:rPr>
                <w:rFonts w:ascii="Arial" w:eastAsia="Times New Roman" w:hAnsi="Arial" w:cs="Arial"/>
                <w:b/>
                <w:color w:val="6D2077"/>
                <w:sz w:val="20"/>
                <w:szCs w:val="20"/>
              </w:rPr>
            </w:pPr>
            <w:r w:rsidRPr="00BE2C20">
              <w:rPr>
                <w:rFonts w:ascii="Arial" w:eastAsia="Times New Roman" w:hAnsi="Arial" w:cs="Arial"/>
                <w:b/>
                <w:color w:val="6D2077"/>
                <w:sz w:val="20"/>
                <w:szCs w:val="20"/>
              </w:rPr>
              <w:t>Hemoglobin or hematocrit</w:t>
            </w:r>
          </w:p>
          <w:p w14:paraId="5C0508B7" w14:textId="77777777" w:rsidR="00212419" w:rsidRPr="00BE2C20" w:rsidRDefault="00212419" w:rsidP="000E2DA3">
            <w:pPr>
              <w:pStyle w:val="NormalWeb"/>
              <w:spacing w:after="0" w:line="190" w:lineRule="exact"/>
              <w:contextualSpacing/>
              <w:rPr>
                <w:rFonts w:ascii="Arial" w:hAnsi="Arial" w:cs="Arial"/>
                <w:color w:val="012169"/>
                <w:sz w:val="20"/>
                <w:szCs w:val="20"/>
              </w:rPr>
            </w:pPr>
            <w:r w:rsidRPr="00BE2C20">
              <w:rPr>
                <w:rFonts w:ascii="Arial" w:hAnsi="Arial" w:cs="Arial"/>
                <w:b/>
                <w:color w:val="012169"/>
                <w:sz w:val="20"/>
                <w:szCs w:val="20"/>
              </w:rPr>
              <w:t>Order abdominal X-ray with bowel decontamination if indicated</w:t>
            </w:r>
          </w:p>
          <w:p w14:paraId="482C4792" w14:textId="77777777" w:rsidR="00212419" w:rsidRPr="00683E42" w:rsidRDefault="00212419" w:rsidP="000E2DA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23" w:type="dxa"/>
          </w:tcPr>
          <w:p w14:paraId="65C285E0" w14:textId="77777777" w:rsidR="00212419" w:rsidRPr="007B3201" w:rsidRDefault="00212419" w:rsidP="000E2DA3">
            <w:pPr>
              <w:pStyle w:val="NormalWeb"/>
              <w:spacing w:after="0" w:line="200" w:lineRule="exact"/>
              <w:contextualSpacing/>
              <w:rPr>
                <w:rFonts w:ascii="Arial" w:hAnsi="Arial" w:cs="Arial"/>
                <w:color w:val="B01C2E"/>
                <w:sz w:val="20"/>
                <w:szCs w:val="20"/>
              </w:rPr>
            </w:pPr>
            <w:r w:rsidRPr="007B3201">
              <w:rPr>
                <w:rFonts w:ascii="Arial" w:hAnsi="Arial" w:cs="Arial"/>
                <w:color w:val="B01C2E"/>
                <w:sz w:val="20"/>
                <w:szCs w:val="20"/>
              </w:rPr>
              <w:t xml:space="preserve">Consider: </w:t>
            </w:r>
          </w:p>
          <w:p w14:paraId="7296DA68" w14:textId="77777777" w:rsidR="00212419" w:rsidRPr="007B3201" w:rsidRDefault="00212419" w:rsidP="000E2DA3">
            <w:pPr>
              <w:pStyle w:val="NormalWeb"/>
              <w:numPr>
                <w:ilvl w:val="0"/>
                <w:numId w:val="7"/>
              </w:numPr>
              <w:spacing w:after="0" w:line="200" w:lineRule="exact"/>
              <w:ind w:left="451" w:hanging="270"/>
              <w:contextualSpacing/>
              <w:rPr>
                <w:rFonts w:ascii="Arial" w:hAnsi="Arial" w:cs="Arial"/>
                <w:b/>
                <w:color w:val="B01C2E"/>
                <w:sz w:val="20"/>
                <w:szCs w:val="20"/>
              </w:rPr>
            </w:pPr>
            <w:r w:rsidRPr="007B3201">
              <w:rPr>
                <w:rFonts w:ascii="Arial" w:hAnsi="Arial" w:cs="Arial"/>
                <w:b/>
                <w:color w:val="B01C2E"/>
                <w:sz w:val="20"/>
                <w:szCs w:val="20"/>
              </w:rPr>
              <w:t>Prompt administration of IV and/or oral chelation therapy</w:t>
            </w:r>
          </w:p>
          <w:p w14:paraId="2045C789" w14:textId="44A9997F" w:rsidR="00212419" w:rsidRPr="007B3201" w:rsidRDefault="00212419" w:rsidP="000E2DA3">
            <w:pPr>
              <w:pStyle w:val="NormalWeb"/>
              <w:numPr>
                <w:ilvl w:val="0"/>
                <w:numId w:val="7"/>
              </w:numPr>
              <w:spacing w:after="0" w:line="200" w:lineRule="exact"/>
              <w:ind w:left="451" w:hanging="270"/>
              <w:contextualSpacing/>
              <w:rPr>
                <w:rFonts w:ascii="Arial" w:hAnsi="Arial" w:cs="Arial"/>
                <w:color w:val="B01C2E"/>
                <w:sz w:val="20"/>
                <w:szCs w:val="20"/>
              </w:rPr>
            </w:pPr>
            <w:r w:rsidRPr="007B3201">
              <w:rPr>
                <w:rFonts w:ascii="Arial" w:hAnsi="Arial" w:cs="Arial"/>
                <w:color w:val="B01C2E"/>
                <w:sz w:val="20"/>
                <w:szCs w:val="20"/>
              </w:rPr>
              <w:t>Consult with P</w:t>
            </w:r>
            <w:r w:rsidR="008741D1" w:rsidRPr="007B3201">
              <w:rPr>
                <w:rFonts w:ascii="Arial" w:hAnsi="Arial" w:cs="Arial"/>
                <w:color w:val="B01C2E"/>
                <w:sz w:val="20"/>
                <w:szCs w:val="20"/>
              </w:rPr>
              <w:t>EHS</w:t>
            </w:r>
            <w:r w:rsidRPr="007B3201">
              <w:rPr>
                <w:rFonts w:ascii="Arial" w:hAnsi="Arial" w:cs="Arial"/>
                <w:color w:val="B01C2E"/>
                <w:sz w:val="20"/>
                <w:szCs w:val="20"/>
              </w:rPr>
              <w:t>U (contact information on reverse)</w:t>
            </w:r>
          </w:p>
          <w:p w14:paraId="3004A112" w14:textId="77777777" w:rsidR="00212419" w:rsidRPr="007B3201" w:rsidRDefault="00212419" w:rsidP="000E2DA3">
            <w:pPr>
              <w:pStyle w:val="NormalWeb"/>
              <w:numPr>
                <w:ilvl w:val="0"/>
                <w:numId w:val="7"/>
              </w:numPr>
              <w:spacing w:after="0" w:line="200" w:lineRule="exact"/>
              <w:ind w:left="451" w:hanging="270"/>
              <w:contextualSpacing/>
              <w:rPr>
                <w:rFonts w:ascii="Arial" w:hAnsi="Arial" w:cs="Arial"/>
                <w:color w:val="B01C2E"/>
                <w:sz w:val="20"/>
                <w:szCs w:val="20"/>
              </w:rPr>
            </w:pPr>
            <w:r w:rsidRPr="007B3201">
              <w:rPr>
                <w:rFonts w:ascii="Arial" w:hAnsi="Arial" w:cs="Arial"/>
                <w:color w:val="B01C2E"/>
                <w:sz w:val="20"/>
                <w:szCs w:val="20"/>
              </w:rPr>
              <w:t>Hospitalization for duration of IV or oral chelation and follow-up period if lead-safe (home) environment cannot be assured</w:t>
            </w:r>
          </w:p>
          <w:p w14:paraId="3CA40243" w14:textId="77777777" w:rsidR="00212419" w:rsidRPr="007B3201" w:rsidRDefault="00212419" w:rsidP="000E2DA3">
            <w:pPr>
              <w:pStyle w:val="NormalWeb"/>
              <w:numPr>
                <w:ilvl w:val="0"/>
                <w:numId w:val="7"/>
              </w:numPr>
              <w:spacing w:after="0" w:line="200" w:lineRule="exact"/>
              <w:ind w:left="451" w:hanging="270"/>
              <w:contextualSpacing/>
              <w:rPr>
                <w:rFonts w:ascii="Arial" w:hAnsi="Arial" w:cs="Arial"/>
                <w:color w:val="B01C2E"/>
                <w:sz w:val="20"/>
                <w:szCs w:val="20"/>
              </w:rPr>
            </w:pPr>
            <w:r w:rsidRPr="007B3201">
              <w:rPr>
                <w:rFonts w:ascii="Arial" w:hAnsi="Arial" w:cs="Arial"/>
                <w:b/>
                <w:i/>
                <w:color w:val="B01C2E"/>
                <w:sz w:val="22"/>
                <w:szCs w:val="22"/>
              </w:rPr>
              <w:t>DO NOT</w:t>
            </w:r>
            <w:r w:rsidRPr="007B3201">
              <w:rPr>
                <w:rFonts w:ascii="Arial" w:hAnsi="Arial" w:cs="Arial"/>
                <w:color w:val="B01C2E"/>
                <w:sz w:val="20"/>
                <w:szCs w:val="20"/>
              </w:rPr>
              <w:t xml:space="preserve"> discharge home unless home is known to be lead-safe (see Lead Risk Assessor section)</w:t>
            </w:r>
          </w:p>
          <w:p w14:paraId="7AF78C31" w14:textId="77777777" w:rsidR="00212419" w:rsidRPr="00683E42" w:rsidRDefault="00212419" w:rsidP="000E2DA3">
            <w:pPr>
              <w:pStyle w:val="NormalWeb"/>
              <w:spacing w:after="0" w:line="200" w:lineRule="exact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>Perform:</w:t>
            </w:r>
          </w:p>
          <w:p w14:paraId="05CA3B6D" w14:textId="4107136C" w:rsidR="00212419" w:rsidRPr="00683E42" w:rsidRDefault="000A7C4B" w:rsidP="000E2DA3">
            <w:pPr>
              <w:pStyle w:val="NormalWeb"/>
              <w:numPr>
                <w:ilvl w:val="0"/>
                <w:numId w:val="5"/>
              </w:numPr>
              <w:spacing w:after="0" w:line="200" w:lineRule="exact"/>
              <w:ind w:left="451" w:hanging="270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="00212419" w:rsidRPr="00683E42">
              <w:rPr>
                <w:rFonts w:ascii="Arial" w:hAnsi="Arial" w:cs="Arial"/>
                <w:sz w:val="20"/>
                <w:szCs w:val="20"/>
              </w:rPr>
              <w:t>omplete history</w:t>
            </w:r>
          </w:p>
          <w:p w14:paraId="3A566F62" w14:textId="2AC04E2E" w:rsidR="00212419" w:rsidRPr="00683E42" w:rsidRDefault="000A7C4B" w:rsidP="000E2DA3">
            <w:pPr>
              <w:pStyle w:val="NormalWeb"/>
              <w:numPr>
                <w:ilvl w:val="0"/>
                <w:numId w:val="5"/>
              </w:numPr>
              <w:spacing w:after="0" w:line="200" w:lineRule="exact"/>
              <w:ind w:left="451" w:hanging="270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212419" w:rsidRPr="00683E42">
              <w:rPr>
                <w:rFonts w:ascii="Arial" w:hAnsi="Arial" w:cs="Arial"/>
                <w:sz w:val="20"/>
                <w:szCs w:val="20"/>
              </w:rPr>
              <w:t>hysical exam</w:t>
            </w:r>
          </w:p>
          <w:p w14:paraId="20FBD194" w14:textId="77777777" w:rsidR="00212419" w:rsidRPr="00683E42" w:rsidRDefault="00212419" w:rsidP="000E2DA3">
            <w:pPr>
              <w:pStyle w:val="NormalWeb"/>
              <w:numPr>
                <w:ilvl w:val="0"/>
                <w:numId w:val="5"/>
              </w:numPr>
              <w:spacing w:after="0" w:line="200" w:lineRule="exact"/>
              <w:ind w:left="451" w:hanging="27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>Neurological exam</w:t>
            </w:r>
          </w:p>
          <w:p w14:paraId="77A3DF79" w14:textId="486E9C78" w:rsidR="00212419" w:rsidRPr="00683E42" w:rsidRDefault="000A7C4B" w:rsidP="000E2DA3">
            <w:pPr>
              <w:pStyle w:val="NormalWeb"/>
              <w:numPr>
                <w:ilvl w:val="0"/>
                <w:numId w:val="5"/>
              </w:numPr>
              <w:spacing w:after="0" w:line="200" w:lineRule="exact"/>
              <w:ind w:left="451" w:hanging="270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="00212419" w:rsidRPr="00683E42">
              <w:rPr>
                <w:rFonts w:ascii="Arial" w:hAnsi="Arial" w:cs="Arial"/>
                <w:sz w:val="20"/>
                <w:szCs w:val="20"/>
              </w:rPr>
              <w:t xml:space="preserve">euro-developmental assessment </w:t>
            </w:r>
          </w:p>
          <w:p w14:paraId="64C11473" w14:textId="77777777" w:rsidR="00212419" w:rsidRPr="00683E42" w:rsidRDefault="00212419" w:rsidP="000E2DA3">
            <w:pPr>
              <w:pStyle w:val="NormalWeb"/>
              <w:numPr>
                <w:ilvl w:val="0"/>
                <w:numId w:val="5"/>
              </w:numPr>
              <w:spacing w:after="0" w:line="200" w:lineRule="exact"/>
              <w:ind w:left="451" w:hanging="27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>Nutritional assessment</w:t>
            </w:r>
          </w:p>
          <w:p w14:paraId="5E3A6468" w14:textId="77777777" w:rsidR="00212419" w:rsidRPr="00683E42" w:rsidRDefault="00212419" w:rsidP="000E2DA3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>Inform parent/guardian:</w:t>
            </w:r>
          </w:p>
          <w:p w14:paraId="012AC174" w14:textId="77777777" w:rsidR="00212419" w:rsidRPr="00683E42" w:rsidRDefault="00212419" w:rsidP="000E2DA3">
            <w:pPr>
              <w:pStyle w:val="ListParagraph"/>
              <w:numPr>
                <w:ilvl w:val="0"/>
                <w:numId w:val="8"/>
              </w:numPr>
              <w:spacing w:line="200" w:lineRule="exact"/>
              <w:ind w:left="451" w:hanging="270"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 xml:space="preserve">State licensed Lead Risk Assessor will schedule home visit within </w:t>
            </w:r>
            <w:r w:rsidRPr="00BE2C20">
              <w:rPr>
                <w:rFonts w:ascii="Arial" w:hAnsi="Arial" w:cs="Arial"/>
                <w:b/>
                <w:color w:val="008C95"/>
                <w:sz w:val="20"/>
                <w:szCs w:val="20"/>
              </w:rPr>
              <w:t>48 hours</w:t>
            </w:r>
          </w:p>
          <w:p w14:paraId="604C202F" w14:textId="77777777" w:rsidR="00212419" w:rsidRPr="00683E42" w:rsidRDefault="00212419" w:rsidP="000E2DA3">
            <w:pPr>
              <w:pStyle w:val="ListParagraph"/>
              <w:numPr>
                <w:ilvl w:val="0"/>
                <w:numId w:val="8"/>
              </w:numPr>
              <w:spacing w:line="200" w:lineRule="exact"/>
              <w:ind w:left="451" w:hanging="270"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>Lead case managers will schedule a home visit</w:t>
            </w:r>
          </w:p>
          <w:p w14:paraId="637B88E2" w14:textId="77777777" w:rsidR="00212419" w:rsidRPr="00683E42" w:rsidRDefault="00212419" w:rsidP="000E2DA3">
            <w:pPr>
              <w:pStyle w:val="NormalWeb"/>
              <w:spacing w:after="0" w:line="180" w:lineRule="exact"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>Provide:</w:t>
            </w:r>
          </w:p>
          <w:p w14:paraId="153F3B4B" w14:textId="77777777" w:rsidR="00212419" w:rsidRPr="00683E42" w:rsidRDefault="00212419" w:rsidP="000E2DA3">
            <w:pPr>
              <w:pStyle w:val="NormalWeb"/>
              <w:numPr>
                <w:ilvl w:val="0"/>
                <w:numId w:val="2"/>
              </w:numPr>
              <w:spacing w:after="0" w:line="180" w:lineRule="exact"/>
              <w:ind w:left="481" w:hanging="361"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>Nutritional counseling on calcium, iron and vitamin C intake</w:t>
            </w:r>
          </w:p>
          <w:p w14:paraId="35D26305" w14:textId="77777777" w:rsidR="00212419" w:rsidRPr="00683E42" w:rsidRDefault="00212419" w:rsidP="000E2DA3">
            <w:pPr>
              <w:pStyle w:val="NormalWeb"/>
              <w:numPr>
                <w:ilvl w:val="0"/>
                <w:numId w:val="2"/>
              </w:numPr>
              <w:spacing w:after="0" w:line="180" w:lineRule="exact"/>
              <w:ind w:left="481" w:hanging="361"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>Education about common sources of lead exposure and lead-safe environments</w:t>
            </w:r>
          </w:p>
          <w:p w14:paraId="632D8830" w14:textId="77777777" w:rsidR="00212419" w:rsidRPr="00683E42" w:rsidRDefault="00212419" w:rsidP="000E2DA3">
            <w:pPr>
              <w:pStyle w:val="NormalWeb"/>
              <w:spacing w:after="0" w:line="180" w:lineRule="exact"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 xml:space="preserve">Discuss </w:t>
            </w:r>
          </w:p>
          <w:p w14:paraId="64CE7D51" w14:textId="728FBD56" w:rsidR="00212419" w:rsidRPr="00683E42" w:rsidRDefault="002D0EFF" w:rsidP="000E2DA3">
            <w:pPr>
              <w:pStyle w:val="NormalWeb"/>
              <w:numPr>
                <w:ilvl w:val="0"/>
                <w:numId w:val="4"/>
              </w:numPr>
              <w:spacing w:after="0" w:line="180" w:lineRule="exact"/>
              <w:ind w:left="481"/>
              <w:rPr>
                <w:rFonts w:ascii="Arial" w:hAnsi="Arial" w:cs="Arial"/>
                <w:b/>
                <w:color w:val="385623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="00212419" w:rsidRPr="00683E42">
              <w:rPr>
                <w:rFonts w:ascii="Arial" w:hAnsi="Arial" w:cs="Arial"/>
                <w:sz w:val="20"/>
                <w:szCs w:val="20"/>
              </w:rPr>
              <w:t xml:space="preserve">hild’s environment with parents to identify potential sources of lead exposure </w:t>
            </w:r>
          </w:p>
          <w:p w14:paraId="60AA6B22" w14:textId="77777777" w:rsidR="00212419" w:rsidRPr="00683E42" w:rsidRDefault="00212419" w:rsidP="000E2DA3">
            <w:pPr>
              <w:pStyle w:val="NormalWeb"/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>Schedule:</w:t>
            </w:r>
          </w:p>
          <w:p w14:paraId="04DCE7F9" w14:textId="234B2B6F" w:rsidR="00212419" w:rsidRPr="00683E42" w:rsidRDefault="002D0EFF" w:rsidP="000E2DA3">
            <w:pPr>
              <w:pStyle w:val="NormalWeb"/>
              <w:numPr>
                <w:ilvl w:val="0"/>
                <w:numId w:val="4"/>
              </w:numPr>
              <w:spacing w:after="0" w:line="200" w:lineRule="exact"/>
              <w:ind w:left="48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="00212419" w:rsidRPr="00683E42">
              <w:rPr>
                <w:rFonts w:ascii="Arial" w:hAnsi="Arial" w:cs="Arial"/>
                <w:sz w:val="20"/>
                <w:szCs w:val="20"/>
              </w:rPr>
              <w:t>ollow-up blood lead testing (see reverse)</w:t>
            </w:r>
          </w:p>
          <w:p w14:paraId="29BBEF29" w14:textId="77777777" w:rsidR="00212419" w:rsidRPr="00683E42" w:rsidRDefault="00212419" w:rsidP="000E2DA3">
            <w:pPr>
              <w:pStyle w:val="NormalWeb"/>
              <w:spacing w:after="0" w:line="180" w:lineRule="exact"/>
              <w:rPr>
                <w:rFonts w:ascii="Arial" w:hAnsi="Arial" w:cs="Arial"/>
                <w:sz w:val="20"/>
                <w:szCs w:val="20"/>
              </w:rPr>
            </w:pPr>
          </w:p>
          <w:p w14:paraId="29D2B81C" w14:textId="77777777" w:rsidR="00212419" w:rsidRPr="00BE2C20" w:rsidRDefault="00212419" w:rsidP="000E2DA3">
            <w:pPr>
              <w:pStyle w:val="NormalWeb"/>
              <w:spacing w:after="0" w:line="190" w:lineRule="exact"/>
              <w:contextualSpacing/>
              <w:rPr>
                <w:rFonts w:ascii="Arial" w:hAnsi="Arial" w:cs="Arial"/>
                <w:b/>
                <w:color w:val="6D2077"/>
                <w:sz w:val="20"/>
                <w:szCs w:val="20"/>
                <w:u w:val="single"/>
              </w:rPr>
            </w:pPr>
            <w:r w:rsidRPr="00BE2C20">
              <w:rPr>
                <w:rFonts w:ascii="Arial" w:hAnsi="Arial" w:cs="Arial"/>
                <w:b/>
                <w:color w:val="6D2077"/>
                <w:sz w:val="20"/>
                <w:szCs w:val="20"/>
                <w:u w:val="single"/>
              </w:rPr>
              <w:t>Order Lab work:</w:t>
            </w:r>
          </w:p>
          <w:p w14:paraId="13EDD734" w14:textId="77777777" w:rsidR="00212419" w:rsidRPr="00BE2C20" w:rsidRDefault="00212419" w:rsidP="000E2DA3">
            <w:pPr>
              <w:numPr>
                <w:ilvl w:val="0"/>
                <w:numId w:val="6"/>
              </w:numPr>
              <w:spacing w:after="120" w:line="190" w:lineRule="exact"/>
              <w:ind w:left="451" w:hanging="270"/>
              <w:contextualSpacing/>
              <w:rPr>
                <w:rFonts w:ascii="Arial" w:eastAsia="Times New Roman" w:hAnsi="Arial" w:cs="Arial"/>
                <w:b/>
                <w:color w:val="6D2077"/>
                <w:sz w:val="20"/>
                <w:szCs w:val="20"/>
              </w:rPr>
            </w:pPr>
            <w:r w:rsidRPr="00BE2C20">
              <w:rPr>
                <w:rFonts w:ascii="Arial" w:eastAsia="Times New Roman" w:hAnsi="Arial" w:cs="Arial"/>
                <w:b/>
                <w:color w:val="6D2077"/>
                <w:sz w:val="20"/>
                <w:szCs w:val="20"/>
              </w:rPr>
              <w:t>Repeat VENOUS BLL (Draw and analyze STAT)</w:t>
            </w:r>
          </w:p>
          <w:p w14:paraId="26658EE1" w14:textId="77777777" w:rsidR="00212419" w:rsidRPr="00BE2C20" w:rsidRDefault="00212419" w:rsidP="000E2DA3">
            <w:pPr>
              <w:numPr>
                <w:ilvl w:val="0"/>
                <w:numId w:val="6"/>
              </w:numPr>
              <w:spacing w:after="120" w:line="190" w:lineRule="exact"/>
              <w:ind w:left="451" w:hanging="270"/>
              <w:contextualSpacing/>
              <w:rPr>
                <w:rFonts w:ascii="Arial" w:eastAsia="Times New Roman" w:hAnsi="Arial" w:cs="Arial"/>
                <w:b/>
                <w:color w:val="6D2077"/>
                <w:sz w:val="20"/>
                <w:szCs w:val="20"/>
              </w:rPr>
            </w:pPr>
            <w:r w:rsidRPr="00BE2C20">
              <w:rPr>
                <w:rFonts w:ascii="Arial" w:eastAsia="Times New Roman" w:hAnsi="Arial" w:cs="Arial"/>
                <w:b/>
                <w:color w:val="6D2077"/>
                <w:sz w:val="20"/>
                <w:szCs w:val="20"/>
              </w:rPr>
              <w:t>Iron status</w:t>
            </w:r>
          </w:p>
          <w:p w14:paraId="21270EEE" w14:textId="77777777" w:rsidR="00212419" w:rsidRPr="00BE2C20" w:rsidRDefault="00212419" w:rsidP="000E2DA3">
            <w:pPr>
              <w:numPr>
                <w:ilvl w:val="0"/>
                <w:numId w:val="6"/>
              </w:numPr>
              <w:spacing w:after="120" w:line="190" w:lineRule="exact"/>
              <w:ind w:left="451" w:hanging="270"/>
              <w:contextualSpacing/>
              <w:rPr>
                <w:rFonts w:ascii="Arial" w:eastAsia="Times New Roman" w:hAnsi="Arial" w:cs="Arial"/>
                <w:b/>
                <w:color w:val="6D2077"/>
                <w:sz w:val="20"/>
                <w:szCs w:val="20"/>
              </w:rPr>
            </w:pPr>
            <w:r w:rsidRPr="00BE2C20">
              <w:rPr>
                <w:rFonts w:ascii="Arial" w:eastAsia="Times New Roman" w:hAnsi="Arial" w:cs="Arial"/>
                <w:b/>
                <w:color w:val="6D2077"/>
                <w:sz w:val="20"/>
                <w:szCs w:val="20"/>
              </w:rPr>
              <w:t>Hemoglobin or hematocrit</w:t>
            </w:r>
          </w:p>
          <w:p w14:paraId="727474FC" w14:textId="77777777" w:rsidR="00212419" w:rsidRPr="00BE2C20" w:rsidRDefault="00212419" w:rsidP="000E2DA3">
            <w:pPr>
              <w:pStyle w:val="NormalWeb"/>
              <w:spacing w:after="0" w:line="190" w:lineRule="exact"/>
              <w:contextualSpacing/>
              <w:rPr>
                <w:rFonts w:ascii="Arial" w:hAnsi="Arial" w:cs="Arial"/>
                <w:color w:val="012169"/>
                <w:sz w:val="20"/>
                <w:szCs w:val="20"/>
              </w:rPr>
            </w:pPr>
            <w:r w:rsidRPr="00BE2C20">
              <w:rPr>
                <w:rFonts w:ascii="Arial" w:hAnsi="Arial" w:cs="Arial"/>
                <w:b/>
                <w:color w:val="012169"/>
                <w:sz w:val="20"/>
                <w:szCs w:val="20"/>
              </w:rPr>
              <w:t>Order abdominal X-ray with bowel decontamination if indicated</w:t>
            </w:r>
          </w:p>
          <w:p w14:paraId="78B8CE0C" w14:textId="77777777" w:rsidR="00212419" w:rsidRPr="00683E42" w:rsidRDefault="00212419" w:rsidP="000E2DA3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2" w:type="dxa"/>
          </w:tcPr>
          <w:p w14:paraId="64C58EC7" w14:textId="77777777" w:rsidR="00212419" w:rsidRPr="007B3201" w:rsidRDefault="00212419" w:rsidP="000E2DA3">
            <w:pPr>
              <w:spacing w:line="200" w:lineRule="exact"/>
              <w:rPr>
                <w:color w:val="B01C2E"/>
              </w:rPr>
            </w:pPr>
            <w:r w:rsidRPr="007B3201">
              <w:rPr>
                <w:color w:val="B01C2E"/>
              </w:rPr>
              <w:t>Arrange:</w:t>
            </w:r>
          </w:p>
          <w:p w14:paraId="0A036234" w14:textId="77777777" w:rsidR="00212419" w:rsidRPr="007B3201" w:rsidRDefault="00212419" w:rsidP="000E2DA3">
            <w:pPr>
              <w:pStyle w:val="ListParagraph"/>
              <w:numPr>
                <w:ilvl w:val="0"/>
                <w:numId w:val="10"/>
              </w:numPr>
              <w:spacing w:line="200" w:lineRule="exact"/>
              <w:ind w:left="526"/>
              <w:rPr>
                <w:color w:val="B01C2E"/>
              </w:rPr>
            </w:pPr>
            <w:r w:rsidRPr="007B3201">
              <w:rPr>
                <w:i/>
                <w:color w:val="B01C2E"/>
                <w:sz w:val="24"/>
                <w:szCs w:val="24"/>
                <w:u w:val="single"/>
              </w:rPr>
              <w:t>IMMEDIATE</w:t>
            </w:r>
            <w:r w:rsidRPr="007B3201">
              <w:rPr>
                <w:color w:val="B01C2E"/>
                <w:sz w:val="24"/>
                <w:szCs w:val="24"/>
                <w:u w:val="single"/>
              </w:rPr>
              <w:t xml:space="preserve"> </w:t>
            </w:r>
            <w:r w:rsidRPr="007B3201">
              <w:rPr>
                <w:color w:val="B01C2E"/>
              </w:rPr>
              <w:t>hospitalization at a pediatric hospital facility with chelation expertise</w:t>
            </w:r>
          </w:p>
          <w:p w14:paraId="3EDB2CAC" w14:textId="77777777" w:rsidR="00212419" w:rsidRPr="007B3201" w:rsidRDefault="00212419" w:rsidP="000E2DA3">
            <w:pPr>
              <w:pStyle w:val="ListParagraph"/>
              <w:numPr>
                <w:ilvl w:val="0"/>
                <w:numId w:val="10"/>
              </w:numPr>
              <w:spacing w:line="200" w:lineRule="exact"/>
              <w:ind w:left="526"/>
              <w:rPr>
                <w:color w:val="B01C2E"/>
              </w:rPr>
            </w:pPr>
            <w:r w:rsidRPr="007B3201">
              <w:rPr>
                <w:color w:val="B01C2E"/>
              </w:rPr>
              <w:t>Prompt administration of IV chelation therapy</w:t>
            </w:r>
          </w:p>
          <w:p w14:paraId="794D9CC5" w14:textId="3736D8E7" w:rsidR="00212419" w:rsidRPr="007B3201" w:rsidRDefault="00212419" w:rsidP="000E2DA3">
            <w:pPr>
              <w:pStyle w:val="ListParagraph"/>
              <w:numPr>
                <w:ilvl w:val="0"/>
                <w:numId w:val="10"/>
              </w:numPr>
              <w:spacing w:line="200" w:lineRule="exact"/>
              <w:ind w:left="526"/>
              <w:rPr>
                <w:color w:val="B01C2E"/>
              </w:rPr>
            </w:pPr>
            <w:r w:rsidRPr="007B3201">
              <w:rPr>
                <w:color w:val="B01C2E"/>
              </w:rPr>
              <w:t xml:space="preserve">Consult </w:t>
            </w:r>
            <w:r w:rsidR="008741D1" w:rsidRPr="007B3201">
              <w:rPr>
                <w:color w:val="B01C2E"/>
              </w:rPr>
              <w:t>with PEHS</w:t>
            </w:r>
            <w:r w:rsidRPr="007B3201">
              <w:rPr>
                <w:color w:val="B01C2E"/>
              </w:rPr>
              <w:t>U (contact information on reverse)</w:t>
            </w:r>
          </w:p>
          <w:p w14:paraId="31842D0D" w14:textId="77777777" w:rsidR="00212419" w:rsidRPr="007B3201" w:rsidRDefault="00212419" w:rsidP="000E2DA3">
            <w:pPr>
              <w:pStyle w:val="ListParagraph"/>
              <w:numPr>
                <w:ilvl w:val="0"/>
                <w:numId w:val="10"/>
              </w:numPr>
              <w:spacing w:line="200" w:lineRule="exact"/>
              <w:ind w:left="526"/>
              <w:rPr>
                <w:color w:val="B01C2E"/>
              </w:rPr>
            </w:pPr>
            <w:r w:rsidRPr="007B3201">
              <w:rPr>
                <w:color w:val="B01C2E"/>
              </w:rPr>
              <w:t>IV chelation may be followed with oral chelation if indicated</w:t>
            </w:r>
          </w:p>
          <w:p w14:paraId="36C10C63" w14:textId="77777777" w:rsidR="00212419" w:rsidRPr="007B3201" w:rsidRDefault="00212419" w:rsidP="000E2DA3">
            <w:pPr>
              <w:pStyle w:val="ListParagraph"/>
              <w:numPr>
                <w:ilvl w:val="0"/>
                <w:numId w:val="10"/>
              </w:numPr>
              <w:spacing w:line="200" w:lineRule="exact"/>
              <w:ind w:left="526"/>
              <w:rPr>
                <w:color w:val="B01C2E"/>
              </w:rPr>
            </w:pPr>
            <w:r w:rsidRPr="007B3201">
              <w:rPr>
                <w:rFonts w:ascii="Arial" w:hAnsi="Arial" w:cs="Arial"/>
                <w:b/>
                <w:i/>
                <w:color w:val="B01C2E"/>
              </w:rPr>
              <w:t>DO NOT</w:t>
            </w:r>
            <w:r w:rsidRPr="007B3201">
              <w:rPr>
                <w:rFonts w:ascii="Arial" w:hAnsi="Arial" w:cs="Arial"/>
                <w:color w:val="B01C2E"/>
                <w:sz w:val="20"/>
                <w:szCs w:val="20"/>
              </w:rPr>
              <w:t xml:space="preserve"> discharge home unless home is known to be lead-safe (see Lead Risk Assessor section</w:t>
            </w:r>
          </w:p>
          <w:p w14:paraId="27050271" w14:textId="77777777" w:rsidR="00212419" w:rsidRPr="00683E42" w:rsidRDefault="00212419" w:rsidP="000E2DA3">
            <w:pPr>
              <w:pStyle w:val="NormalWeb"/>
              <w:spacing w:after="0" w:line="200" w:lineRule="exact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>Perform:</w:t>
            </w:r>
          </w:p>
          <w:p w14:paraId="063B5FAD" w14:textId="3B542CA6" w:rsidR="00212419" w:rsidRPr="00683E42" w:rsidRDefault="002D0EFF" w:rsidP="000E2DA3">
            <w:pPr>
              <w:pStyle w:val="NormalWeb"/>
              <w:numPr>
                <w:ilvl w:val="0"/>
                <w:numId w:val="5"/>
              </w:numPr>
              <w:spacing w:after="0" w:line="200" w:lineRule="exact"/>
              <w:ind w:left="526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="00212419" w:rsidRPr="00683E42">
              <w:rPr>
                <w:rFonts w:ascii="Arial" w:hAnsi="Arial" w:cs="Arial"/>
                <w:sz w:val="20"/>
                <w:szCs w:val="20"/>
              </w:rPr>
              <w:t>omplete history</w:t>
            </w:r>
          </w:p>
          <w:p w14:paraId="2ED23349" w14:textId="4E2F8BF2" w:rsidR="00212419" w:rsidRPr="00683E42" w:rsidRDefault="002D0EFF" w:rsidP="000E2DA3">
            <w:pPr>
              <w:pStyle w:val="NormalWeb"/>
              <w:numPr>
                <w:ilvl w:val="0"/>
                <w:numId w:val="5"/>
              </w:numPr>
              <w:spacing w:after="0" w:line="200" w:lineRule="exact"/>
              <w:ind w:left="526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212419" w:rsidRPr="00683E42">
              <w:rPr>
                <w:rFonts w:ascii="Arial" w:hAnsi="Arial" w:cs="Arial"/>
                <w:sz w:val="20"/>
                <w:szCs w:val="20"/>
              </w:rPr>
              <w:t>hysical exam</w:t>
            </w:r>
          </w:p>
          <w:p w14:paraId="51063D47" w14:textId="77777777" w:rsidR="00212419" w:rsidRPr="00683E42" w:rsidRDefault="00212419" w:rsidP="000E2DA3">
            <w:pPr>
              <w:pStyle w:val="NormalWeb"/>
              <w:numPr>
                <w:ilvl w:val="0"/>
                <w:numId w:val="5"/>
              </w:numPr>
              <w:spacing w:after="0" w:line="200" w:lineRule="exact"/>
              <w:ind w:left="526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>Neurological exam</w:t>
            </w:r>
          </w:p>
          <w:p w14:paraId="7769AAC0" w14:textId="67D48F70" w:rsidR="00212419" w:rsidRPr="00683E42" w:rsidRDefault="002D0EFF" w:rsidP="000E2DA3">
            <w:pPr>
              <w:pStyle w:val="NormalWeb"/>
              <w:numPr>
                <w:ilvl w:val="0"/>
                <w:numId w:val="5"/>
              </w:numPr>
              <w:spacing w:after="0" w:line="200" w:lineRule="exact"/>
              <w:ind w:left="526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="00212419" w:rsidRPr="00683E42">
              <w:rPr>
                <w:rFonts w:ascii="Arial" w:hAnsi="Arial" w:cs="Arial"/>
                <w:sz w:val="20"/>
                <w:szCs w:val="20"/>
              </w:rPr>
              <w:t xml:space="preserve">euro-developmental assessment </w:t>
            </w:r>
          </w:p>
          <w:p w14:paraId="2BC87F69" w14:textId="77777777" w:rsidR="00212419" w:rsidRPr="00683E42" w:rsidRDefault="00212419" w:rsidP="000E2DA3">
            <w:pPr>
              <w:pStyle w:val="NormalWeb"/>
              <w:numPr>
                <w:ilvl w:val="0"/>
                <w:numId w:val="5"/>
              </w:numPr>
              <w:spacing w:after="0" w:line="200" w:lineRule="exact"/>
              <w:ind w:left="526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>Nutritional assessment</w:t>
            </w:r>
          </w:p>
          <w:p w14:paraId="45CCBC21" w14:textId="77777777" w:rsidR="00212419" w:rsidRPr="00683E42" w:rsidRDefault="00212419" w:rsidP="000E2DA3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>Inform parent/guardian:</w:t>
            </w:r>
          </w:p>
          <w:p w14:paraId="5A5A27C9" w14:textId="77777777" w:rsidR="00212419" w:rsidRPr="00683E42" w:rsidRDefault="00212419" w:rsidP="000E2DA3">
            <w:pPr>
              <w:pStyle w:val="ListParagraph"/>
              <w:numPr>
                <w:ilvl w:val="0"/>
                <w:numId w:val="8"/>
              </w:numPr>
              <w:spacing w:line="200" w:lineRule="exact"/>
              <w:ind w:left="526"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>State licensed Lead Risk Assessor will schedule home visit within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E2C20">
              <w:rPr>
                <w:rFonts w:ascii="Arial" w:hAnsi="Arial" w:cs="Arial"/>
                <w:b/>
                <w:color w:val="008C95"/>
                <w:sz w:val="20"/>
                <w:szCs w:val="20"/>
              </w:rPr>
              <w:t>24-48 hours</w:t>
            </w:r>
          </w:p>
          <w:p w14:paraId="4FB53624" w14:textId="77777777" w:rsidR="00212419" w:rsidRPr="00683E42" w:rsidRDefault="00212419" w:rsidP="000E2DA3">
            <w:pPr>
              <w:pStyle w:val="ListParagraph"/>
              <w:numPr>
                <w:ilvl w:val="0"/>
                <w:numId w:val="8"/>
              </w:numPr>
              <w:spacing w:line="200" w:lineRule="exact"/>
              <w:ind w:left="526"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>Lead case managers will schedule a home visit</w:t>
            </w:r>
          </w:p>
          <w:p w14:paraId="75EAE109" w14:textId="77777777" w:rsidR="00212419" w:rsidRPr="00683E42" w:rsidRDefault="00212419" w:rsidP="000E2DA3">
            <w:pPr>
              <w:pStyle w:val="NormalWeb"/>
              <w:spacing w:after="0" w:line="180" w:lineRule="exact"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>Provide:</w:t>
            </w:r>
          </w:p>
          <w:p w14:paraId="4EC80DEE" w14:textId="77777777" w:rsidR="00212419" w:rsidRPr="00683E42" w:rsidRDefault="00212419" w:rsidP="000E2DA3">
            <w:pPr>
              <w:pStyle w:val="NormalWeb"/>
              <w:numPr>
                <w:ilvl w:val="0"/>
                <w:numId w:val="2"/>
              </w:numPr>
              <w:spacing w:after="0" w:line="180" w:lineRule="exact"/>
              <w:ind w:left="481" w:hanging="361"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>Nutritional counseling on calcium, iron and vitamin C intake</w:t>
            </w:r>
          </w:p>
          <w:p w14:paraId="6BCB4072" w14:textId="77777777" w:rsidR="00212419" w:rsidRPr="00683E42" w:rsidRDefault="00212419" w:rsidP="000E2DA3">
            <w:pPr>
              <w:pStyle w:val="NormalWeb"/>
              <w:numPr>
                <w:ilvl w:val="0"/>
                <w:numId w:val="2"/>
              </w:numPr>
              <w:spacing w:after="0" w:line="180" w:lineRule="exact"/>
              <w:ind w:left="481" w:hanging="361"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>Education about common sources of lead exposure and lead-safe environments</w:t>
            </w:r>
          </w:p>
          <w:p w14:paraId="6F743F36" w14:textId="77777777" w:rsidR="00212419" w:rsidRPr="00683E42" w:rsidRDefault="00212419" w:rsidP="000E2DA3">
            <w:pPr>
              <w:pStyle w:val="NormalWeb"/>
              <w:spacing w:after="0" w:line="180" w:lineRule="exact"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 xml:space="preserve">Discuss </w:t>
            </w:r>
          </w:p>
          <w:p w14:paraId="59A9E6BD" w14:textId="55E7EDE3" w:rsidR="00212419" w:rsidRPr="00683E42" w:rsidRDefault="002D0EFF" w:rsidP="000E2DA3">
            <w:pPr>
              <w:pStyle w:val="NormalWeb"/>
              <w:numPr>
                <w:ilvl w:val="0"/>
                <w:numId w:val="4"/>
              </w:numPr>
              <w:spacing w:after="0" w:line="180" w:lineRule="exact"/>
              <w:ind w:left="481"/>
              <w:rPr>
                <w:rFonts w:ascii="Arial" w:hAnsi="Arial" w:cs="Arial"/>
                <w:b/>
                <w:color w:val="385623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="00212419" w:rsidRPr="00683E42">
              <w:rPr>
                <w:rFonts w:ascii="Arial" w:hAnsi="Arial" w:cs="Arial"/>
                <w:sz w:val="20"/>
                <w:szCs w:val="20"/>
              </w:rPr>
              <w:t xml:space="preserve">hild’s environment with parents to identify potential sources of lead exposure </w:t>
            </w:r>
          </w:p>
          <w:p w14:paraId="6605BEB1" w14:textId="77777777" w:rsidR="00212419" w:rsidRPr="00683E42" w:rsidRDefault="00212419" w:rsidP="000E2DA3">
            <w:pPr>
              <w:pStyle w:val="NormalWeb"/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  <w:r w:rsidRPr="00683E42">
              <w:rPr>
                <w:rFonts w:ascii="Arial" w:hAnsi="Arial" w:cs="Arial"/>
                <w:sz w:val="20"/>
                <w:szCs w:val="20"/>
              </w:rPr>
              <w:t>Schedule:</w:t>
            </w:r>
          </w:p>
          <w:p w14:paraId="05718AEF" w14:textId="3D6221BF" w:rsidR="00212419" w:rsidRPr="00683E42" w:rsidRDefault="002D0EFF" w:rsidP="000E2DA3">
            <w:pPr>
              <w:pStyle w:val="NormalWeb"/>
              <w:numPr>
                <w:ilvl w:val="0"/>
                <w:numId w:val="4"/>
              </w:numPr>
              <w:spacing w:after="0" w:line="200" w:lineRule="exact"/>
              <w:ind w:left="48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="00212419" w:rsidRPr="00683E42">
              <w:rPr>
                <w:rFonts w:ascii="Arial" w:hAnsi="Arial" w:cs="Arial"/>
                <w:sz w:val="20"/>
                <w:szCs w:val="20"/>
              </w:rPr>
              <w:t>ollow-up blood lead testing (see reverse)</w:t>
            </w:r>
          </w:p>
          <w:p w14:paraId="11E4443E" w14:textId="77777777" w:rsidR="000A7C4B" w:rsidRPr="00BE2C20" w:rsidRDefault="000A7C4B" w:rsidP="000E2DA3">
            <w:pPr>
              <w:pStyle w:val="NormalWeb"/>
              <w:spacing w:after="0" w:line="190" w:lineRule="exact"/>
              <w:contextualSpacing/>
              <w:rPr>
                <w:rFonts w:ascii="Arial" w:hAnsi="Arial" w:cs="Arial"/>
                <w:b/>
                <w:color w:val="6D2077"/>
                <w:sz w:val="20"/>
                <w:szCs w:val="20"/>
                <w:u w:val="single"/>
              </w:rPr>
            </w:pPr>
            <w:r w:rsidRPr="00BE2C20">
              <w:rPr>
                <w:rFonts w:ascii="Arial" w:hAnsi="Arial" w:cs="Arial"/>
                <w:b/>
                <w:color w:val="6D2077"/>
                <w:sz w:val="20"/>
                <w:szCs w:val="20"/>
                <w:u w:val="single"/>
              </w:rPr>
              <w:t>Order Lab work:</w:t>
            </w:r>
          </w:p>
          <w:p w14:paraId="7D1ACACC" w14:textId="77777777" w:rsidR="000A7C4B" w:rsidRPr="00BE2C20" w:rsidRDefault="000A7C4B" w:rsidP="000E2DA3">
            <w:pPr>
              <w:numPr>
                <w:ilvl w:val="0"/>
                <w:numId w:val="6"/>
              </w:numPr>
              <w:spacing w:after="120" w:line="190" w:lineRule="exact"/>
              <w:ind w:left="541"/>
              <w:contextualSpacing/>
              <w:rPr>
                <w:rFonts w:ascii="Arial" w:eastAsia="Times New Roman" w:hAnsi="Arial" w:cs="Arial"/>
                <w:b/>
                <w:color w:val="6D2077"/>
                <w:sz w:val="20"/>
                <w:szCs w:val="20"/>
              </w:rPr>
            </w:pPr>
            <w:r w:rsidRPr="00BE2C20">
              <w:rPr>
                <w:rFonts w:ascii="Arial" w:eastAsia="Times New Roman" w:hAnsi="Arial" w:cs="Arial"/>
                <w:b/>
                <w:color w:val="6D2077"/>
                <w:sz w:val="20"/>
                <w:szCs w:val="20"/>
              </w:rPr>
              <w:t>Repeat VENOUS BLL (Draw and analyze STAT)</w:t>
            </w:r>
          </w:p>
          <w:p w14:paraId="3B393B38" w14:textId="77777777" w:rsidR="000A7C4B" w:rsidRPr="00BE2C20" w:rsidRDefault="000A7C4B" w:rsidP="000E2DA3">
            <w:pPr>
              <w:numPr>
                <w:ilvl w:val="0"/>
                <w:numId w:val="6"/>
              </w:numPr>
              <w:spacing w:after="120" w:line="190" w:lineRule="exact"/>
              <w:ind w:left="541"/>
              <w:contextualSpacing/>
              <w:rPr>
                <w:rFonts w:ascii="Arial" w:eastAsia="Times New Roman" w:hAnsi="Arial" w:cs="Arial"/>
                <w:b/>
                <w:color w:val="6D2077"/>
                <w:sz w:val="20"/>
                <w:szCs w:val="20"/>
              </w:rPr>
            </w:pPr>
            <w:r w:rsidRPr="00BE2C20">
              <w:rPr>
                <w:rFonts w:ascii="Arial" w:eastAsia="Times New Roman" w:hAnsi="Arial" w:cs="Arial"/>
                <w:b/>
                <w:color w:val="6D2077"/>
                <w:sz w:val="20"/>
                <w:szCs w:val="20"/>
              </w:rPr>
              <w:t>Iron status</w:t>
            </w:r>
          </w:p>
          <w:p w14:paraId="6FEBA540" w14:textId="5D4856DD" w:rsidR="00212419" w:rsidRPr="00BE2C20" w:rsidRDefault="000A7C4B" w:rsidP="000E2DA3">
            <w:pPr>
              <w:numPr>
                <w:ilvl w:val="0"/>
                <w:numId w:val="6"/>
              </w:numPr>
              <w:spacing w:after="120" w:line="190" w:lineRule="exact"/>
              <w:ind w:left="541"/>
              <w:contextualSpacing/>
              <w:rPr>
                <w:rFonts w:ascii="Arial" w:eastAsia="Times New Roman" w:hAnsi="Arial" w:cs="Arial"/>
                <w:b/>
                <w:color w:val="6D2077"/>
                <w:sz w:val="20"/>
                <w:szCs w:val="20"/>
              </w:rPr>
            </w:pPr>
            <w:r w:rsidRPr="00BE2C20">
              <w:rPr>
                <w:rFonts w:ascii="Arial" w:eastAsia="Times New Roman" w:hAnsi="Arial" w:cs="Arial"/>
                <w:b/>
                <w:color w:val="6D2077"/>
                <w:sz w:val="20"/>
                <w:szCs w:val="20"/>
              </w:rPr>
              <w:t>Hemoglobin or hematocrit</w:t>
            </w:r>
          </w:p>
          <w:p w14:paraId="2863CD9A" w14:textId="77777777" w:rsidR="00212419" w:rsidRPr="006820FB" w:rsidRDefault="00212419" w:rsidP="000E2DA3">
            <w:pPr>
              <w:pStyle w:val="NormalWeb"/>
              <w:spacing w:after="0" w:line="190" w:lineRule="exact"/>
              <w:contextualSpacing/>
              <w:rPr>
                <w:rFonts w:ascii="Arial" w:hAnsi="Arial" w:cs="Arial"/>
                <w:color w:val="012169"/>
                <w:sz w:val="20"/>
                <w:szCs w:val="20"/>
              </w:rPr>
            </w:pPr>
            <w:r w:rsidRPr="006820FB">
              <w:rPr>
                <w:rFonts w:ascii="Arial" w:hAnsi="Arial" w:cs="Arial"/>
                <w:b/>
                <w:color w:val="012169"/>
                <w:sz w:val="20"/>
                <w:szCs w:val="20"/>
              </w:rPr>
              <w:t>Order abdominal X-ray with bowel decontamination if indicated</w:t>
            </w:r>
          </w:p>
          <w:p w14:paraId="17D3539B" w14:textId="77777777" w:rsidR="00212419" w:rsidRDefault="00212419" w:rsidP="000E2DA3">
            <w:pPr>
              <w:spacing w:line="200" w:lineRule="exact"/>
            </w:pPr>
          </w:p>
        </w:tc>
      </w:tr>
      <w:tr w:rsidR="00212419" w14:paraId="34BD5CF3" w14:textId="77777777" w:rsidTr="006C78D3">
        <w:trPr>
          <w:cantSplit/>
          <w:trHeight w:val="3758"/>
        </w:trPr>
        <w:tc>
          <w:tcPr>
            <w:tcW w:w="866" w:type="dxa"/>
            <w:textDirection w:val="btLr"/>
          </w:tcPr>
          <w:p w14:paraId="743FC1AD" w14:textId="77777777" w:rsidR="00212419" w:rsidRPr="00B27301" w:rsidRDefault="00212419" w:rsidP="00212419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B27301">
              <w:rPr>
                <w:rFonts w:ascii="Arial" w:hAnsi="Arial" w:cs="Arial"/>
                <w:b/>
              </w:rPr>
              <w:t>Lead Case Manager (LPHA or Health Plan)</w:t>
            </w:r>
          </w:p>
        </w:tc>
        <w:tc>
          <w:tcPr>
            <w:tcW w:w="2147" w:type="dxa"/>
            <w:shd w:val="clear" w:color="auto" w:fill="D9D9D9" w:themeFill="background1" w:themeFillShade="D9"/>
          </w:tcPr>
          <w:p w14:paraId="4CF6119E" w14:textId="41C4D3F9" w:rsidR="00212419" w:rsidRPr="009A35F3" w:rsidRDefault="00212419" w:rsidP="00212419">
            <w:pPr>
              <w:contextualSpacing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35F3">
              <w:rPr>
                <w:rFonts w:ascii="Arial" w:eastAsia="Calibri" w:hAnsi="Arial" w:cs="Arial"/>
                <w:bCs/>
                <w:sz w:val="20"/>
                <w:szCs w:val="20"/>
              </w:rPr>
              <w:t>Case management</w:t>
            </w:r>
          </w:p>
          <w:p w14:paraId="170EB956" w14:textId="117479A6" w:rsidR="00212419" w:rsidRPr="009A35F3" w:rsidRDefault="00212419" w:rsidP="00212419">
            <w:pPr>
              <w:contextualSpacing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A35F3">
              <w:rPr>
                <w:rFonts w:ascii="Arial" w:eastAsia="Calibri" w:hAnsi="Arial" w:cs="Arial"/>
                <w:bCs/>
                <w:sz w:val="20"/>
                <w:szCs w:val="20"/>
              </w:rPr>
              <w:t xml:space="preserve">NOT offered by </w:t>
            </w:r>
            <w:r w:rsidR="009A35F3" w:rsidRPr="009A35F3">
              <w:rPr>
                <w:rFonts w:ascii="Arial" w:eastAsia="Calibri" w:hAnsi="Arial" w:cs="Arial"/>
                <w:bCs/>
                <w:sz w:val="20"/>
                <w:szCs w:val="20"/>
              </w:rPr>
              <w:t>public health at this low level</w:t>
            </w:r>
          </w:p>
          <w:p w14:paraId="2AE8D10A" w14:textId="77777777" w:rsidR="00212419" w:rsidRPr="009A35F3" w:rsidRDefault="00212419" w:rsidP="00212419"/>
        </w:tc>
        <w:tc>
          <w:tcPr>
            <w:tcW w:w="2147" w:type="dxa"/>
          </w:tcPr>
          <w:p w14:paraId="40A83A55" w14:textId="77777777" w:rsidR="00212419" w:rsidRPr="003806A7" w:rsidRDefault="00212419" w:rsidP="00212419">
            <w:pPr>
              <w:pStyle w:val="NormalWeb"/>
              <w:spacing w:after="0" w:line="180" w:lineRule="exact"/>
              <w:rPr>
                <w:rFonts w:ascii="Arial" w:hAnsi="Arial" w:cs="Arial"/>
                <w:sz w:val="20"/>
                <w:szCs w:val="20"/>
              </w:rPr>
            </w:pPr>
            <w:r w:rsidRPr="003806A7">
              <w:rPr>
                <w:rFonts w:ascii="Arial" w:hAnsi="Arial" w:cs="Arial"/>
                <w:sz w:val="20"/>
                <w:szCs w:val="20"/>
              </w:rPr>
              <w:t>Provide:</w:t>
            </w:r>
          </w:p>
          <w:p w14:paraId="10D2B695" w14:textId="77777777" w:rsidR="00212419" w:rsidRPr="003806A7" w:rsidRDefault="00212419" w:rsidP="00212419">
            <w:pPr>
              <w:pStyle w:val="NormalWeb"/>
              <w:numPr>
                <w:ilvl w:val="0"/>
                <w:numId w:val="2"/>
              </w:numPr>
              <w:spacing w:after="0" w:line="180" w:lineRule="exact"/>
              <w:ind w:left="570" w:hanging="450"/>
              <w:rPr>
                <w:rFonts w:ascii="Arial" w:hAnsi="Arial" w:cs="Arial"/>
                <w:sz w:val="20"/>
                <w:szCs w:val="20"/>
              </w:rPr>
            </w:pPr>
            <w:r w:rsidRPr="003806A7">
              <w:rPr>
                <w:rFonts w:ascii="Arial" w:hAnsi="Arial" w:cs="Arial"/>
                <w:sz w:val="20"/>
                <w:szCs w:val="20"/>
              </w:rPr>
              <w:t>Nutritional counseling on calcium, iron and vitamin C intake</w:t>
            </w:r>
          </w:p>
          <w:p w14:paraId="7EB33496" w14:textId="77777777" w:rsidR="00212419" w:rsidRPr="003806A7" w:rsidRDefault="00212419" w:rsidP="00212419">
            <w:pPr>
              <w:pStyle w:val="NormalWeb"/>
              <w:numPr>
                <w:ilvl w:val="0"/>
                <w:numId w:val="2"/>
              </w:numPr>
              <w:spacing w:after="0" w:line="180" w:lineRule="exact"/>
              <w:ind w:left="570" w:hanging="450"/>
              <w:rPr>
                <w:rFonts w:ascii="Arial" w:hAnsi="Arial" w:cs="Arial"/>
                <w:sz w:val="20"/>
                <w:szCs w:val="20"/>
              </w:rPr>
            </w:pPr>
            <w:r w:rsidRPr="003806A7">
              <w:rPr>
                <w:rFonts w:ascii="Arial" w:hAnsi="Arial" w:cs="Arial"/>
                <w:sz w:val="20"/>
                <w:szCs w:val="20"/>
              </w:rPr>
              <w:t>Education about common sources of lead exposure and lead-safe environments</w:t>
            </w:r>
          </w:p>
          <w:p w14:paraId="3BF5631E" w14:textId="77777777" w:rsidR="00212419" w:rsidRPr="003806A7" w:rsidRDefault="00212419" w:rsidP="00212419">
            <w:pPr>
              <w:pStyle w:val="NormalWeb"/>
              <w:spacing w:after="0" w:line="200" w:lineRule="exact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806A7">
              <w:rPr>
                <w:rFonts w:ascii="Arial" w:hAnsi="Arial" w:cs="Arial"/>
                <w:sz w:val="20"/>
                <w:szCs w:val="20"/>
              </w:rPr>
              <w:t xml:space="preserve"> Schedule:</w:t>
            </w:r>
          </w:p>
          <w:p w14:paraId="4FE83CDB" w14:textId="77777777" w:rsidR="00212419" w:rsidRPr="003806A7" w:rsidRDefault="00212419" w:rsidP="00212419">
            <w:pPr>
              <w:pStyle w:val="NormalWeb"/>
              <w:numPr>
                <w:ilvl w:val="0"/>
                <w:numId w:val="3"/>
              </w:numPr>
              <w:spacing w:after="0" w:line="200" w:lineRule="exact"/>
              <w:ind w:left="49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Pr="003806A7">
              <w:rPr>
                <w:rFonts w:ascii="Arial" w:hAnsi="Arial" w:cs="Arial"/>
                <w:sz w:val="20"/>
                <w:szCs w:val="20"/>
              </w:rPr>
              <w:t xml:space="preserve">ollow-up age appropriate  blood lead testing </w:t>
            </w:r>
          </w:p>
          <w:p w14:paraId="1B7377ED" w14:textId="77777777" w:rsidR="00212419" w:rsidRDefault="00212419" w:rsidP="00212419"/>
        </w:tc>
        <w:tc>
          <w:tcPr>
            <w:tcW w:w="2824" w:type="dxa"/>
          </w:tcPr>
          <w:p w14:paraId="37CC74D2" w14:textId="77777777" w:rsidR="00212419" w:rsidRPr="00B27301" w:rsidRDefault="00212419" w:rsidP="00212419">
            <w:pPr>
              <w:pStyle w:val="NormalWeb"/>
              <w:spacing w:after="0" w:line="180" w:lineRule="exact"/>
              <w:rPr>
                <w:rFonts w:ascii="Arial" w:hAnsi="Arial" w:cs="Arial"/>
                <w:sz w:val="20"/>
                <w:szCs w:val="20"/>
              </w:rPr>
            </w:pPr>
            <w:r w:rsidRPr="00B27301">
              <w:rPr>
                <w:rFonts w:ascii="Arial" w:hAnsi="Arial" w:cs="Arial"/>
                <w:sz w:val="20"/>
                <w:szCs w:val="20"/>
              </w:rPr>
              <w:t>Provide:</w:t>
            </w:r>
          </w:p>
          <w:p w14:paraId="39AA7F32" w14:textId="77777777" w:rsidR="00212419" w:rsidRPr="00B27301" w:rsidRDefault="00212419" w:rsidP="00212419">
            <w:pPr>
              <w:pStyle w:val="NormalWeb"/>
              <w:numPr>
                <w:ilvl w:val="0"/>
                <w:numId w:val="2"/>
              </w:numPr>
              <w:spacing w:after="0" w:line="180" w:lineRule="exact"/>
              <w:ind w:left="570" w:hanging="450"/>
              <w:rPr>
                <w:rFonts w:ascii="Arial" w:hAnsi="Arial" w:cs="Arial"/>
                <w:sz w:val="20"/>
                <w:szCs w:val="20"/>
              </w:rPr>
            </w:pPr>
            <w:r w:rsidRPr="00B27301">
              <w:rPr>
                <w:rFonts w:ascii="Arial" w:hAnsi="Arial" w:cs="Arial"/>
                <w:sz w:val="20"/>
                <w:szCs w:val="20"/>
              </w:rPr>
              <w:t>Nutritional counseling on calcium, iron and vitamin C intake</w:t>
            </w:r>
          </w:p>
          <w:p w14:paraId="5CDE7203" w14:textId="77777777" w:rsidR="00212419" w:rsidRPr="00B27301" w:rsidRDefault="00212419" w:rsidP="00212419">
            <w:pPr>
              <w:pStyle w:val="NormalWeb"/>
              <w:numPr>
                <w:ilvl w:val="0"/>
                <w:numId w:val="2"/>
              </w:numPr>
              <w:spacing w:after="0" w:line="180" w:lineRule="exact"/>
              <w:ind w:left="570" w:hanging="450"/>
              <w:rPr>
                <w:rFonts w:ascii="Arial" w:hAnsi="Arial" w:cs="Arial"/>
                <w:sz w:val="20"/>
                <w:szCs w:val="20"/>
              </w:rPr>
            </w:pPr>
            <w:r w:rsidRPr="00B27301">
              <w:rPr>
                <w:rFonts w:ascii="Arial" w:hAnsi="Arial" w:cs="Arial"/>
                <w:sz w:val="20"/>
                <w:szCs w:val="20"/>
              </w:rPr>
              <w:t>Education about common sources of lead exposure and lead-safe environments</w:t>
            </w:r>
          </w:p>
          <w:p w14:paraId="5CC8B68E" w14:textId="77777777" w:rsidR="00212419" w:rsidRPr="003806A7" w:rsidRDefault="00212419" w:rsidP="00212419">
            <w:pPr>
              <w:pStyle w:val="NormalWeb"/>
              <w:spacing w:after="0" w:line="200" w:lineRule="exact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806A7">
              <w:rPr>
                <w:rFonts w:ascii="Arial" w:hAnsi="Arial" w:cs="Arial"/>
                <w:sz w:val="20"/>
                <w:szCs w:val="20"/>
              </w:rPr>
              <w:t xml:space="preserve"> Schedule:</w:t>
            </w:r>
          </w:p>
          <w:p w14:paraId="1B103AC8" w14:textId="77777777" w:rsidR="00212419" w:rsidRPr="002F5CF2" w:rsidRDefault="00212419" w:rsidP="00212419">
            <w:pPr>
              <w:pStyle w:val="NormalWeb"/>
              <w:numPr>
                <w:ilvl w:val="0"/>
                <w:numId w:val="3"/>
              </w:numPr>
              <w:spacing w:after="0" w:line="200" w:lineRule="exact"/>
              <w:ind w:left="526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2F5CF2">
              <w:rPr>
                <w:rFonts w:ascii="Arial" w:hAnsi="Arial" w:cs="Arial"/>
                <w:sz w:val="20"/>
                <w:szCs w:val="20"/>
                <w:highlight w:val="yellow"/>
              </w:rPr>
              <w:t xml:space="preserve">Home visit (required </w:t>
            </w:r>
            <w:r w:rsidRPr="002F5CF2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≥15 mcg/dL)</w:t>
            </w:r>
          </w:p>
          <w:p w14:paraId="58ABD249" w14:textId="77777777" w:rsidR="00212419" w:rsidRPr="003806A7" w:rsidRDefault="00212419" w:rsidP="00212419">
            <w:pPr>
              <w:pStyle w:val="NormalWeb"/>
              <w:numPr>
                <w:ilvl w:val="0"/>
                <w:numId w:val="3"/>
              </w:numPr>
              <w:spacing w:after="0" w:line="200" w:lineRule="exact"/>
              <w:ind w:left="52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Pr="003806A7">
              <w:rPr>
                <w:rFonts w:ascii="Arial" w:hAnsi="Arial" w:cs="Arial"/>
                <w:sz w:val="20"/>
                <w:szCs w:val="20"/>
              </w:rPr>
              <w:t xml:space="preserve">ollow-up age appropriate  blood lead testing </w:t>
            </w:r>
          </w:p>
          <w:p w14:paraId="52AF2D3C" w14:textId="77777777" w:rsidR="00212419" w:rsidRDefault="00212419" w:rsidP="00212419">
            <w:pPr>
              <w:pStyle w:val="NormalWeb"/>
              <w:spacing w:after="0" w:line="190" w:lineRule="exact"/>
              <w:rPr>
                <w:rFonts w:ascii="Arial" w:hAnsi="Arial" w:cs="Arial"/>
                <w:b/>
                <w:color w:val="385623" w:themeColor="accent6" w:themeShade="80"/>
                <w:sz w:val="22"/>
                <w:szCs w:val="22"/>
              </w:rPr>
            </w:pPr>
          </w:p>
          <w:p w14:paraId="25673429" w14:textId="118FBBC3" w:rsidR="00212419" w:rsidRPr="009A5B79" w:rsidRDefault="00212419" w:rsidP="00212419">
            <w:pPr>
              <w:pStyle w:val="NormalWeb"/>
              <w:spacing w:after="0" w:line="240" w:lineRule="auto"/>
              <w:rPr>
                <w:rStyle w:val="Strong"/>
                <w:rFonts w:ascii="Arial" w:hAnsi="Arial" w:cs="Arial"/>
                <w:color w:val="FF33CC"/>
                <w:sz w:val="22"/>
                <w:szCs w:val="22"/>
              </w:rPr>
            </w:pPr>
            <w:r w:rsidRPr="006820FB">
              <w:rPr>
                <w:rStyle w:val="Strong"/>
                <w:rFonts w:ascii="Arial" w:hAnsi="Arial" w:cs="Arial"/>
                <w:color w:val="E35205"/>
                <w:sz w:val="22"/>
                <w:szCs w:val="22"/>
              </w:rPr>
              <w:t xml:space="preserve">Refer to DESE for BLL </w:t>
            </w:r>
            <w:r w:rsidR="000A7C4B" w:rsidRPr="006820FB">
              <w:rPr>
                <w:rStyle w:val="Strong"/>
                <w:rFonts w:ascii="Arial" w:hAnsi="Arial" w:cs="Arial"/>
                <w:color w:val="E35205"/>
                <w:sz w:val="22"/>
                <w:szCs w:val="22"/>
              </w:rPr>
              <w:t>&gt; 10 µg/dL</w:t>
            </w:r>
            <w:r w:rsidR="000A7C4B">
              <w:rPr>
                <w:rStyle w:val="Strong"/>
                <w:rFonts w:ascii="Arial" w:hAnsi="Arial" w:cs="Arial"/>
                <w:color w:val="FF33CC"/>
                <w:sz w:val="22"/>
                <w:szCs w:val="22"/>
              </w:rPr>
              <w:t xml:space="preserve"> </w:t>
            </w:r>
          </w:p>
          <w:p w14:paraId="0348C8D0" w14:textId="77777777" w:rsidR="00212419" w:rsidRDefault="00212419" w:rsidP="00212419"/>
        </w:tc>
        <w:tc>
          <w:tcPr>
            <w:tcW w:w="2788" w:type="dxa"/>
          </w:tcPr>
          <w:p w14:paraId="1A4C84B8" w14:textId="77777777" w:rsidR="00212419" w:rsidRPr="003806A7" w:rsidRDefault="00212419" w:rsidP="00212419">
            <w:pPr>
              <w:pStyle w:val="NormalWeb"/>
              <w:spacing w:after="0" w:line="180" w:lineRule="exact"/>
              <w:rPr>
                <w:rFonts w:ascii="Arial" w:hAnsi="Arial" w:cs="Arial"/>
                <w:sz w:val="20"/>
                <w:szCs w:val="20"/>
              </w:rPr>
            </w:pPr>
            <w:r w:rsidRPr="003806A7">
              <w:rPr>
                <w:rFonts w:ascii="Arial" w:hAnsi="Arial" w:cs="Arial"/>
                <w:sz w:val="20"/>
                <w:szCs w:val="20"/>
              </w:rPr>
              <w:t>Provide:</w:t>
            </w:r>
          </w:p>
          <w:p w14:paraId="048C4052" w14:textId="77777777" w:rsidR="00212419" w:rsidRPr="003806A7" w:rsidRDefault="00212419" w:rsidP="00212419">
            <w:pPr>
              <w:pStyle w:val="NormalWeb"/>
              <w:numPr>
                <w:ilvl w:val="0"/>
                <w:numId w:val="2"/>
              </w:numPr>
              <w:spacing w:after="0" w:line="180" w:lineRule="exact"/>
              <w:ind w:left="570" w:hanging="450"/>
              <w:rPr>
                <w:rFonts w:ascii="Arial" w:hAnsi="Arial" w:cs="Arial"/>
                <w:sz w:val="20"/>
                <w:szCs w:val="20"/>
              </w:rPr>
            </w:pPr>
            <w:r w:rsidRPr="003806A7">
              <w:rPr>
                <w:rFonts w:ascii="Arial" w:hAnsi="Arial" w:cs="Arial"/>
                <w:sz w:val="20"/>
                <w:szCs w:val="20"/>
              </w:rPr>
              <w:t>Nutritional counseling on calcium, iron and vitamin C intake</w:t>
            </w:r>
          </w:p>
          <w:p w14:paraId="138C3A1F" w14:textId="77777777" w:rsidR="00212419" w:rsidRPr="003806A7" w:rsidRDefault="00212419" w:rsidP="00212419">
            <w:pPr>
              <w:pStyle w:val="NormalWeb"/>
              <w:numPr>
                <w:ilvl w:val="0"/>
                <w:numId w:val="2"/>
              </w:numPr>
              <w:spacing w:after="0" w:line="180" w:lineRule="exact"/>
              <w:ind w:left="570" w:hanging="450"/>
              <w:rPr>
                <w:rFonts w:ascii="Arial" w:hAnsi="Arial" w:cs="Arial"/>
                <w:sz w:val="20"/>
                <w:szCs w:val="20"/>
              </w:rPr>
            </w:pPr>
            <w:r w:rsidRPr="003806A7">
              <w:rPr>
                <w:rFonts w:ascii="Arial" w:hAnsi="Arial" w:cs="Arial"/>
                <w:sz w:val="20"/>
                <w:szCs w:val="20"/>
              </w:rPr>
              <w:t>Education about common sources of lead exposure and lead-safe environments</w:t>
            </w:r>
          </w:p>
          <w:p w14:paraId="059E70CF" w14:textId="77777777" w:rsidR="00212419" w:rsidRPr="003806A7" w:rsidRDefault="00212419" w:rsidP="00212419">
            <w:pPr>
              <w:pStyle w:val="NormalWeb"/>
              <w:spacing w:after="0" w:line="200" w:lineRule="exact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806A7">
              <w:rPr>
                <w:rFonts w:ascii="Arial" w:hAnsi="Arial" w:cs="Arial"/>
                <w:sz w:val="20"/>
                <w:szCs w:val="20"/>
              </w:rPr>
              <w:t xml:space="preserve"> Schedule:</w:t>
            </w:r>
          </w:p>
          <w:p w14:paraId="2A5A7BDC" w14:textId="77777777" w:rsidR="00212419" w:rsidRPr="002F5CF2" w:rsidRDefault="00212419" w:rsidP="00212419">
            <w:pPr>
              <w:pStyle w:val="NormalWeb"/>
              <w:numPr>
                <w:ilvl w:val="0"/>
                <w:numId w:val="3"/>
              </w:numPr>
              <w:spacing w:after="0" w:line="200" w:lineRule="exact"/>
              <w:ind w:left="526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2F5CF2">
              <w:rPr>
                <w:rFonts w:ascii="Arial" w:hAnsi="Arial" w:cs="Arial"/>
                <w:sz w:val="20"/>
                <w:szCs w:val="20"/>
                <w:highlight w:val="yellow"/>
              </w:rPr>
              <w:t>Home visit (required)</w:t>
            </w:r>
          </w:p>
          <w:p w14:paraId="6C4E6569" w14:textId="77777777" w:rsidR="00212419" w:rsidRPr="003806A7" w:rsidRDefault="00212419" w:rsidP="00212419">
            <w:pPr>
              <w:pStyle w:val="NormalWeb"/>
              <w:numPr>
                <w:ilvl w:val="0"/>
                <w:numId w:val="3"/>
              </w:numPr>
              <w:spacing w:after="0" w:line="200" w:lineRule="exact"/>
              <w:ind w:left="52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Pr="003806A7">
              <w:rPr>
                <w:rFonts w:ascii="Arial" w:hAnsi="Arial" w:cs="Arial"/>
                <w:sz w:val="20"/>
                <w:szCs w:val="20"/>
              </w:rPr>
              <w:t xml:space="preserve">ollow-up age appropriate  blood lead testing </w:t>
            </w:r>
          </w:p>
          <w:p w14:paraId="169559B8" w14:textId="77777777" w:rsidR="00212419" w:rsidRDefault="00212419" w:rsidP="00212419">
            <w:pPr>
              <w:pStyle w:val="NormalWeb"/>
              <w:spacing w:after="0" w:line="240" w:lineRule="auto"/>
              <w:rPr>
                <w:rStyle w:val="Strong"/>
                <w:rFonts w:ascii="Arial" w:hAnsi="Arial" w:cs="Arial"/>
                <w:color w:val="FF33CC"/>
                <w:sz w:val="22"/>
                <w:szCs w:val="22"/>
              </w:rPr>
            </w:pPr>
          </w:p>
          <w:p w14:paraId="7A9FA2F5" w14:textId="77777777" w:rsidR="00212419" w:rsidRPr="006820FB" w:rsidRDefault="00212419" w:rsidP="00212419">
            <w:pPr>
              <w:pStyle w:val="NormalWeb"/>
              <w:spacing w:after="0" w:line="240" w:lineRule="auto"/>
              <w:rPr>
                <w:rStyle w:val="Strong"/>
                <w:rFonts w:ascii="Arial" w:hAnsi="Arial" w:cs="Arial"/>
                <w:color w:val="E35205"/>
                <w:sz w:val="22"/>
                <w:szCs w:val="22"/>
              </w:rPr>
            </w:pPr>
            <w:r w:rsidRPr="006820FB">
              <w:rPr>
                <w:rStyle w:val="Strong"/>
                <w:rFonts w:ascii="Arial" w:hAnsi="Arial" w:cs="Arial"/>
                <w:color w:val="E35205"/>
                <w:sz w:val="22"/>
                <w:szCs w:val="22"/>
              </w:rPr>
              <w:t xml:space="preserve">Refer to DESE for BLL </w:t>
            </w:r>
          </w:p>
          <w:p w14:paraId="593B9D45" w14:textId="78B19518" w:rsidR="00212419" w:rsidRPr="006820FB" w:rsidRDefault="00212419" w:rsidP="00212419">
            <w:pPr>
              <w:pStyle w:val="NormalWeb"/>
              <w:spacing w:after="0" w:line="240" w:lineRule="auto"/>
              <w:rPr>
                <w:rStyle w:val="Strong"/>
                <w:rFonts w:ascii="Arial" w:hAnsi="Arial" w:cs="Arial"/>
                <w:color w:val="E35205"/>
                <w:sz w:val="22"/>
                <w:szCs w:val="22"/>
              </w:rPr>
            </w:pPr>
            <w:r w:rsidRPr="006820FB">
              <w:rPr>
                <w:rStyle w:val="Strong"/>
                <w:rFonts w:ascii="Arial" w:hAnsi="Arial" w:cs="Arial"/>
                <w:color w:val="E35205"/>
                <w:sz w:val="22"/>
                <w:szCs w:val="22"/>
              </w:rPr>
              <w:t>&gt; 10 µg/dL</w:t>
            </w:r>
          </w:p>
          <w:p w14:paraId="5F0D3B1A" w14:textId="77777777" w:rsidR="00212419" w:rsidRDefault="00212419" w:rsidP="00212419"/>
        </w:tc>
        <w:tc>
          <w:tcPr>
            <w:tcW w:w="6323" w:type="dxa"/>
          </w:tcPr>
          <w:p w14:paraId="19A148E3" w14:textId="77777777" w:rsidR="00212419" w:rsidRPr="003806A7" w:rsidRDefault="00212419" w:rsidP="00212419">
            <w:pPr>
              <w:pStyle w:val="NormalWeb"/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  <w:r w:rsidRPr="003806A7">
              <w:rPr>
                <w:rFonts w:ascii="Arial" w:hAnsi="Arial" w:cs="Arial"/>
                <w:sz w:val="20"/>
                <w:szCs w:val="20"/>
              </w:rPr>
              <w:t>Provide:</w:t>
            </w:r>
          </w:p>
          <w:p w14:paraId="5B75EA48" w14:textId="77777777" w:rsidR="00212419" w:rsidRPr="003806A7" w:rsidRDefault="00212419" w:rsidP="00212419">
            <w:pPr>
              <w:pStyle w:val="NormalWeb"/>
              <w:numPr>
                <w:ilvl w:val="0"/>
                <w:numId w:val="2"/>
              </w:numPr>
              <w:spacing w:after="0" w:line="200" w:lineRule="exact"/>
              <w:ind w:left="570" w:hanging="450"/>
              <w:rPr>
                <w:rFonts w:ascii="Arial" w:hAnsi="Arial" w:cs="Arial"/>
                <w:sz w:val="20"/>
                <w:szCs w:val="20"/>
              </w:rPr>
            </w:pPr>
            <w:r w:rsidRPr="003806A7">
              <w:rPr>
                <w:rFonts w:ascii="Arial" w:hAnsi="Arial" w:cs="Arial"/>
                <w:sz w:val="20"/>
                <w:szCs w:val="20"/>
              </w:rPr>
              <w:t>Nutritional counseling on calcium, iron and vitamin C intake</w:t>
            </w:r>
          </w:p>
          <w:p w14:paraId="55A9A060" w14:textId="77777777" w:rsidR="00212419" w:rsidRDefault="00212419" w:rsidP="00212419">
            <w:pPr>
              <w:pStyle w:val="NormalWeb"/>
              <w:numPr>
                <w:ilvl w:val="0"/>
                <w:numId w:val="2"/>
              </w:numPr>
              <w:spacing w:after="0" w:line="200" w:lineRule="exact"/>
              <w:ind w:left="570" w:hanging="450"/>
              <w:rPr>
                <w:rFonts w:ascii="Arial" w:hAnsi="Arial" w:cs="Arial"/>
                <w:sz w:val="20"/>
                <w:szCs w:val="20"/>
              </w:rPr>
            </w:pPr>
            <w:r w:rsidRPr="003806A7">
              <w:rPr>
                <w:rFonts w:ascii="Arial" w:hAnsi="Arial" w:cs="Arial"/>
                <w:sz w:val="20"/>
                <w:szCs w:val="20"/>
              </w:rPr>
              <w:t>Education about common sources of lead exposure and lead-safe environments</w:t>
            </w:r>
          </w:p>
          <w:p w14:paraId="677A6302" w14:textId="29C23E5D" w:rsidR="00212419" w:rsidRDefault="00263634" w:rsidP="00212419">
            <w:pPr>
              <w:pStyle w:val="NormalWeb"/>
              <w:numPr>
                <w:ilvl w:val="0"/>
                <w:numId w:val="2"/>
              </w:numPr>
              <w:spacing w:after="0" w:line="200" w:lineRule="exact"/>
              <w:ind w:left="570" w:hanging="45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Healthcare </w:t>
            </w:r>
            <w:r w:rsidR="00212419">
              <w:rPr>
                <w:rFonts w:ascii="Arial" w:hAnsi="Arial" w:cs="Arial"/>
                <w:sz w:val="20"/>
                <w:szCs w:val="20"/>
              </w:rPr>
              <w:t xml:space="preserve">Provider with resources: </w:t>
            </w:r>
            <w:r w:rsidR="008741D1">
              <w:rPr>
                <w:rFonts w:ascii="Arial" w:hAnsi="Arial" w:cs="Arial"/>
                <w:sz w:val="20"/>
                <w:szCs w:val="20"/>
              </w:rPr>
              <w:t>PEHSU</w:t>
            </w:r>
            <w:r w:rsidR="00212419">
              <w:rPr>
                <w:rFonts w:ascii="Arial" w:hAnsi="Arial" w:cs="Arial"/>
                <w:sz w:val="20"/>
                <w:szCs w:val="20"/>
              </w:rPr>
              <w:t xml:space="preserve">/DHSS </w:t>
            </w:r>
          </w:p>
          <w:p w14:paraId="5D351F4A" w14:textId="77777777" w:rsidR="00212419" w:rsidRPr="003806A7" w:rsidRDefault="00212419" w:rsidP="00212419">
            <w:pPr>
              <w:pStyle w:val="NormalWeb"/>
              <w:numPr>
                <w:ilvl w:val="0"/>
                <w:numId w:val="2"/>
              </w:numPr>
              <w:spacing w:after="0" w:line="200" w:lineRule="exact"/>
              <w:ind w:left="570" w:hanging="45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Social services referrals as indicated</w:t>
            </w:r>
          </w:p>
          <w:p w14:paraId="07DF5436" w14:textId="376DCCD0" w:rsidR="00212419" w:rsidRDefault="00212419" w:rsidP="00212419">
            <w:pPr>
              <w:pStyle w:val="NormalWeb"/>
              <w:spacing w:after="0" w:line="200" w:lineRule="exact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806A7">
              <w:rPr>
                <w:rFonts w:ascii="Arial" w:hAnsi="Arial" w:cs="Arial"/>
                <w:sz w:val="20"/>
                <w:szCs w:val="20"/>
              </w:rPr>
              <w:t xml:space="preserve"> Schedule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1DAE4C19" w14:textId="672D0563" w:rsidR="00212419" w:rsidRPr="003A2F18" w:rsidRDefault="00212419" w:rsidP="000A7C4B">
            <w:pPr>
              <w:pStyle w:val="NormalWeb"/>
              <w:numPr>
                <w:ilvl w:val="0"/>
                <w:numId w:val="3"/>
              </w:numPr>
              <w:spacing w:after="0" w:line="200" w:lineRule="exact"/>
              <w:ind w:left="541" w:hanging="450"/>
              <w:rPr>
                <w:rFonts w:ascii="Arial" w:hAnsi="Arial" w:cs="Arial"/>
                <w:sz w:val="20"/>
                <w:szCs w:val="20"/>
              </w:rPr>
            </w:pPr>
            <w:r w:rsidRPr="003A2F18">
              <w:rPr>
                <w:rFonts w:ascii="Arial" w:hAnsi="Arial" w:cs="Arial"/>
                <w:sz w:val="20"/>
                <w:szCs w:val="20"/>
              </w:rPr>
              <w:t>Home visit</w:t>
            </w:r>
            <w:r w:rsidR="003A2F18" w:rsidRPr="003A2F18">
              <w:rPr>
                <w:rFonts w:ascii="Arial" w:hAnsi="Arial" w:cs="Arial"/>
                <w:sz w:val="20"/>
                <w:szCs w:val="20"/>
              </w:rPr>
              <w:t xml:space="preserve"> (required)</w:t>
            </w:r>
          </w:p>
          <w:p w14:paraId="42AA2290" w14:textId="288F582B" w:rsidR="00212419" w:rsidRPr="00683E42" w:rsidRDefault="00212419" w:rsidP="000A7C4B">
            <w:pPr>
              <w:pStyle w:val="NormalWeb"/>
              <w:numPr>
                <w:ilvl w:val="0"/>
                <w:numId w:val="3"/>
              </w:numPr>
              <w:spacing w:after="0" w:line="200" w:lineRule="exact"/>
              <w:ind w:left="541" w:hanging="45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Pr="00683E42">
              <w:rPr>
                <w:rFonts w:ascii="Arial" w:hAnsi="Arial" w:cs="Arial"/>
                <w:sz w:val="20"/>
                <w:szCs w:val="20"/>
              </w:rPr>
              <w:t xml:space="preserve">ollow-up age appropriate blood lead testing </w:t>
            </w:r>
          </w:p>
          <w:p w14:paraId="13FCD318" w14:textId="77777777" w:rsidR="00212419" w:rsidRDefault="00212419" w:rsidP="00212419">
            <w:pPr>
              <w:spacing w:line="200" w:lineRule="exact"/>
            </w:pPr>
            <w:r>
              <w:t>Instruct:</w:t>
            </w:r>
          </w:p>
          <w:p w14:paraId="653AFEF5" w14:textId="77777777" w:rsidR="00212419" w:rsidRDefault="00212419" w:rsidP="000A7C4B">
            <w:pPr>
              <w:pStyle w:val="ListParagraph"/>
              <w:numPr>
                <w:ilvl w:val="0"/>
                <w:numId w:val="9"/>
              </w:numPr>
              <w:spacing w:line="200" w:lineRule="exact"/>
              <w:ind w:left="541" w:hanging="450"/>
            </w:pPr>
            <w:r>
              <w:t>Parent/guardian to promptly remove or keep child away from any known or potential lead contaminated environment/hazard</w:t>
            </w:r>
          </w:p>
          <w:p w14:paraId="2353E289" w14:textId="77777777" w:rsidR="00212419" w:rsidRDefault="00212419" w:rsidP="00212419">
            <w:pPr>
              <w:spacing w:line="200" w:lineRule="exact"/>
              <w:rPr>
                <w:rStyle w:val="Strong"/>
                <w:rFonts w:ascii="Arial" w:hAnsi="Arial" w:cs="Arial"/>
                <w:b w:val="0"/>
                <w:color w:val="FF33CC"/>
              </w:rPr>
            </w:pPr>
          </w:p>
          <w:p w14:paraId="3466828B" w14:textId="77777777" w:rsidR="00212419" w:rsidRPr="006820FB" w:rsidRDefault="00212419" w:rsidP="00212419">
            <w:pPr>
              <w:spacing w:line="200" w:lineRule="exact"/>
              <w:rPr>
                <w:rStyle w:val="Strong"/>
                <w:rFonts w:ascii="Arial" w:hAnsi="Arial" w:cs="Arial"/>
                <w:color w:val="E35205"/>
              </w:rPr>
            </w:pPr>
            <w:r w:rsidRPr="006820FB">
              <w:rPr>
                <w:rStyle w:val="Strong"/>
                <w:rFonts w:ascii="Arial" w:hAnsi="Arial" w:cs="Arial"/>
                <w:color w:val="E35205"/>
              </w:rPr>
              <w:t xml:space="preserve">Refer to DESE for ongoing developmental monitoring programs throughout </w:t>
            </w:r>
            <w:r w:rsidR="000A7C4B" w:rsidRPr="006820FB">
              <w:rPr>
                <w:rStyle w:val="Strong"/>
                <w:rFonts w:ascii="Arial" w:hAnsi="Arial" w:cs="Arial"/>
                <w:color w:val="E35205"/>
              </w:rPr>
              <w:t>grade school</w:t>
            </w:r>
          </w:p>
          <w:p w14:paraId="642659F7" w14:textId="13178637" w:rsidR="000A7C4B" w:rsidRPr="0050524D" w:rsidRDefault="000A7C4B" w:rsidP="00212419">
            <w:pPr>
              <w:spacing w:line="200" w:lineRule="exact"/>
            </w:pPr>
            <w:r w:rsidRPr="006820FB">
              <w:rPr>
                <w:rStyle w:val="Strong"/>
                <w:rFonts w:ascii="Arial" w:hAnsi="Arial" w:cs="Arial"/>
                <w:color w:val="E35205"/>
              </w:rPr>
              <w:t>First Steps: 866-583-2392</w:t>
            </w:r>
          </w:p>
        </w:tc>
        <w:tc>
          <w:tcPr>
            <w:tcW w:w="6372" w:type="dxa"/>
          </w:tcPr>
          <w:p w14:paraId="2E563B6A" w14:textId="77777777" w:rsidR="00212419" w:rsidRPr="003806A7" w:rsidRDefault="00212419" w:rsidP="00212419">
            <w:pPr>
              <w:pStyle w:val="NormalWeb"/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  <w:r w:rsidRPr="003806A7">
              <w:rPr>
                <w:rFonts w:ascii="Arial" w:hAnsi="Arial" w:cs="Arial"/>
                <w:sz w:val="20"/>
                <w:szCs w:val="20"/>
              </w:rPr>
              <w:t>Provide:</w:t>
            </w:r>
          </w:p>
          <w:p w14:paraId="3D320D73" w14:textId="77777777" w:rsidR="00212419" w:rsidRPr="003806A7" w:rsidRDefault="00212419" w:rsidP="00212419">
            <w:pPr>
              <w:pStyle w:val="NormalWeb"/>
              <w:numPr>
                <w:ilvl w:val="0"/>
                <w:numId w:val="2"/>
              </w:numPr>
              <w:spacing w:after="0" w:line="200" w:lineRule="exact"/>
              <w:ind w:left="570" w:hanging="450"/>
              <w:rPr>
                <w:rFonts w:ascii="Arial" w:hAnsi="Arial" w:cs="Arial"/>
                <w:sz w:val="20"/>
                <w:szCs w:val="20"/>
              </w:rPr>
            </w:pPr>
            <w:r w:rsidRPr="003806A7">
              <w:rPr>
                <w:rFonts w:ascii="Arial" w:hAnsi="Arial" w:cs="Arial"/>
                <w:sz w:val="20"/>
                <w:szCs w:val="20"/>
              </w:rPr>
              <w:t>Nutritional counseling on calcium, iron and vitamin C intake</w:t>
            </w:r>
          </w:p>
          <w:p w14:paraId="443ADA9B" w14:textId="77777777" w:rsidR="00212419" w:rsidRDefault="00212419" w:rsidP="00212419">
            <w:pPr>
              <w:pStyle w:val="NormalWeb"/>
              <w:numPr>
                <w:ilvl w:val="0"/>
                <w:numId w:val="2"/>
              </w:numPr>
              <w:spacing w:after="0" w:line="200" w:lineRule="exact"/>
              <w:ind w:left="570" w:hanging="450"/>
              <w:rPr>
                <w:rFonts w:ascii="Arial" w:hAnsi="Arial" w:cs="Arial"/>
                <w:sz w:val="20"/>
                <w:szCs w:val="20"/>
              </w:rPr>
            </w:pPr>
            <w:r w:rsidRPr="003806A7">
              <w:rPr>
                <w:rFonts w:ascii="Arial" w:hAnsi="Arial" w:cs="Arial"/>
                <w:sz w:val="20"/>
                <w:szCs w:val="20"/>
              </w:rPr>
              <w:t>Education about common sources of lead exposure and lead-safe environments</w:t>
            </w:r>
          </w:p>
          <w:p w14:paraId="20E14061" w14:textId="6E2784EF" w:rsidR="00212419" w:rsidRDefault="00263634" w:rsidP="00212419">
            <w:pPr>
              <w:pStyle w:val="NormalWeb"/>
              <w:numPr>
                <w:ilvl w:val="0"/>
                <w:numId w:val="2"/>
              </w:numPr>
              <w:spacing w:after="0" w:line="200" w:lineRule="exact"/>
              <w:ind w:left="570" w:hanging="45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Healthcare </w:t>
            </w:r>
            <w:r w:rsidR="00212419">
              <w:rPr>
                <w:rFonts w:ascii="Arial" w:hAnsi="Arial" w:cs="Arial"/>
                <w:sz w:val="20"/>
                <w:szCs w:val="20"/>
              </w:rPr>
              <w:t xml:space="preserve">Provider with resources: </w:t>
            </w:r>
            <w:r w:rsidR="008741D1">
              <w:rPr>
                <w:rFonts w:ascii="Arial" w:hAnsi="Arial" w:cs="Arial"/>
                <w:sz w:val="20"/>
                <w:szCs w:val="20"/>
              </w:rPr>
              <w:t>PEHSU</w:t>
            </w:r>
            <w:r w:rsidR="00212419">
              <w:rPr>
                <w:rFonts w:ascii="Arial" w:hAnsi="Arial" w:cs="Arial"/>
                <w:sz w:val="20"/>
                <w:szCs w:val="20"/>
              </w:rPr>
              <w:t xml:space="preserve">/DHSS </w:t>
            </w:r>
          </w:p>
          <w:p w14:paraId="7C6F9B6E" w14:textId="77777777" w:rsidR="00212419" w:rsidRPr="003806A7" w:rsidRDefault="00212419" w:rsidP="00212419">
            <w:pPr>
              <w:pStyle w:val="NormalWeb"/>
              <w:numPr>
                <w:ilvl w:val="0"/>
                <w:numId w:val="2"/>
              </w:numPr>
              <w:spacing w:after="0" w:line="200" w:lineRule="exact"/>
              <w:ind w:left="570" w:hanging="45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Social services referrals as indicated</w:t>
            </w:r>
          </w:p>
          <w:p w14:paraId="14BF2ABB" w14:textId="0A570EE6" w:rsidR="00212419" w:rsidRPr="003A2F18" w:rsidRDefault="00212419" w:rsidP="00212419">
            <w:pPr>
              <w:pStyle w:val="NormalWeb"/>
              <w:spacing w:after="0" w:line="200" w:lineRule="exact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806A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A2F18">
              <w:rPr>
                <w:rFonts w:ascii="Arial" w:hAnsi="Arial" w:cs="Arial"/>
                <w:sz w:val="20"/>
                <w:szCs w:val="20"/>
              </w:rPr>
              <w:t>Schedule:</w:t>
            </w:r>
          </w:p>
          <w:p w14:paraId="04D71650" w14:textId="26C6A5C0" w:rsidR="00212419" w:rsidRPr="003A2F18" w:rsidRDefault="00212419" w:rsidP="000A7C4B">
            <w:pPr>
              <w:pStyle w:val="NormalWeb"/>
              <w:numPr>
                <w:ilvl w:val="0"/>
                <w:numId w:val="3"/>
              </w:numPr>
              <w:spacing w:after="0" w:line="200" w:lineRule="exact"/>
              <w:ind w:left="526"/>
              <w:rPr>
                <w:rFonts w:ascii="Arial" w:hAnsi="Arial" w:cs="Arial"/>
                <w:sz w:val="20"/>
                <w:szCs w:val="20"/>
              </w:rPr>
            </w:pPr>
            <w:r w:rsidRPr="003A2F18">
              <w:rPr>
                <w:rFonts w:ascii="Arial" w:hAnsi="Arial" w:cs="Arial"/>
                <w:sz w:val="20"/>
                <w:szCs w:val="20"/>
              </w:rPr>
              <w:t>Home visit</w:t>
            </w:r>
            <w:r w:rsidR="003A2F18" w:rsidRPr="003A2F18">
              <w:rPr>
                <w:rFonts w:ascii="Arial" w:hAnsi="Arial" w:cs="Arial"/>
                <w:sz w:val="20"/>
                <w:szCs w:val="20"/>
              </w:rPr>
              <w:t xml:space="preserve"> (required)</w:t>
            </w:r>
          </w:p>
          <w:p w14:paraId="4A7FAE63" w14:textId="75B01486" w:rsidR="00212419" w:rsidRPr="00683E42" w:rsidRDefault="00212419" w:rsidP="000A7C4B">
            <w:pPr>
              <w:pStyle w:val="NormalWeb"/>
              <w:numPr>
                <w:ilvl w:val="0"/>
                <w:numId w:val="3"/>
              </w:numPr>
              <w:spacing w:after="0" w:line="200" w:lineRule="exact"/>
              <w:ind w:left="52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="002F5CF2">
              <w:rPr>
                <w:rFonts w:ascii="Arial" w:hAnsi="Arial" w:cs="Arial"/>
                <w:sz w:val="20"/>
                <w:szCs w:val="20"/>
              </w:rPr>
              <w:t xml:space="preserve">ollow-up age appropriate </w:t>
            </w:r>
            <w:r w:rsidRPr="00683E42">
              <w:rPr>
                <w:rFonts w:ascii="Arial" w:hAnsi="Arial" w:cs="Arial"/>
                <w:sz w:val="20"/>
                <w:szCs w:val="20"/>
              </w:rPr>
              <w:t xml:space="preserve">blood lead testing </w:t>
            </w:r>
          </w:p>
          <w:p w14:paraId="1F51F611" w14:textId="77777777" w:rsidR="00212419" w:rsidRDefault="00212419" w:rsidP="00212419">
            <w:pPr>
              <w:spacing w:line="200" w:lineRule="exact"/>
            </w:pPr>
            <w:r>
              <w:t>Instruct:</w:t>
            </w:r>
          </w:p>
          <w:p w14:paraId="2659A572" w14:textId="77777777" w:rsidR="00212419" w:rsidRDefault="00212419" w:rsidP="000A7C4B">
            <w:pPr>
              <w:pStyle w:val="ListParagraph"/>
              <w:numPr>
                <w:ilvl w:val="0"/>
                <w:numId w:val="9"/>
              </w:numPr>
              <w:spacing w:line="200" w:lineRule="exact"/>
              <w:ind w:left="526"/>
            </w:pPr>
            <w:r>
              <w:t>Parent/guardian to promptly remove or keep child away from any known or potential lead contaminated environment/hazard</w:t>
            </w:r>
          </w:p>
          <w:p w14:paraId="582CD3E4" w14:textId="77777777" w:rsidR="00212419" w:rsidRDefault="00212419" w:rsidP="00212419">
            <w:pPr>
              <w:spacing w:line="200" w:lineRule="exact"/>
              <w:rPr>
                <w:rStyle w:val="Strong"/>
                <w:rFonts w:ascii="Arial" w:hAnsi="Arial" w:cs="Arial"/>
                <w:b w:val="0"/>
                <w:color w:val="FF33CC"/>
              </w:rPr>
            </w:pPr>
          </w:p>
          <w:p w14:paraId="6BBC7226" w14:textId="77777777" w:rsidR="00212419" w:rsidRPr="006820FB" w:rsidRDefault="00212419" w:rsidP="000A7C4B">
            <w:pPr>
              <w:spacing w:line="200" w:lineRule="exact"/>
              <w:rPr>
                <w:rStyle w:val="Strong"/>
                <w:rFonts w:ascii="Arial" w:hAnsi="Arial" w:cs="Arial"/>
                <w:color w:val="E35205"/>
              </w:rPr>
            </w:pPr>
            <w:r w:rsidRPr="006820FB">
              <w:rPr>
                <w:rStyle w:val="Strong"/>
                <w:rFonts w:ascii="Arial" w:hAnsi="Arial" w:cs="Arial"/>
                <w:color w:val="E35205"/>
              </w:rPr>
              <w:t>Refer to DESE for ongoing developmental monitoring programs throughout grade school</w:t>
            </w:r>
          </w:p>
          <w:p w14:paraId="4AC9A4A0" w14:textId="3774035B" w:rsidR="000A7C4B" w:rsidRPr="0050524D" w:rsidRDefault="000A7C4B" w:rsidP="000A7C4B">
            <w:pPr>
              <w:spacing w:line="200" w:lineRule="exact"/>
            </w:pPr>
            <w:r w:rsidRPr="006820FB">
              <w:rPr>
                <w:rStyle w:val="Strong"/>
                <w:rFonts w:ascii="Arial" w:hAnsi="Arial" w:cs="Arial"/>
                <w:color w:val="E35205"/>
              </w:rPr>
              <w:t>First Steps: 866-583-2392</w:t>
            </w:r>
          </w:p>
        </w:tc>
      </w:tr>
      <w:tr w:rsidR="00212419" w14:paraId="25F39F13" w14:textId="77777777" w:rsidTr="006C78D3">
        <w:trPr>
          <w:cantSplit/>
          <w:trHeight w:val="1940"/>
        </w:trPr>
        <w:tc>
          <w:tcPr>
            <w:tcW w:w="866" w:type="dxa"/>
            <w:textDirection w:val="btLr"/>
          </w:tcPr>
          <w:p w14:paraId="5FA3B369" w14:textId="77777777" w:rsidR="00212419" w:rsidRPr="00B27301" w:rsidRDefault="00212419" w:rsidP="00212419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B27301">
              <w:rPr>
                <w:rFonts w:ascii="Arial" w:hAnsi="Arial" w:cs="Arial"/>
                <w:b/>
              </w:rPr>
              <w:t>Lead Risk Assessor</w:t>
            </w:r>
          </w:p>
        </w:tc>
        <w:tc>
          <w:tcPr>
            <w:tcW w:w="2147" w:type="dxa"/>
            <w:shd w:val="clear" w:color="auto" w:fill="D9D9D9" w:themeFill="background1" w:themeFillShade="D9"/>
          </w:tcPr>
          <w:p w14:paraId="2626BAE2" w14:textId="77777777" w:rsidR="00212419" w:rsidRDefault="00212419" w:rsidP="00212419">
            <w:r>
              <w:t>Lead Risk Assessment not offered</w:t>
            </w:r>
          </w:p>
        </w:tc>
        <w:tc>
          <w:tcPr>
            <w:tcW w:w="2147" w:type="dxa"/>
          </w:tcPr>
          <w:p w14:paraId="36DC2D9E" w14:textId="77777777" w:rsidR="00212419" w:rsidRDefault="00212419" w:rsidP="00212419">
            <w:pPr>
              <w:pStyle w:val="ListParagraph"/>
              <w:numPr>
                <w:ilvl w:val="0"/>
                <w:numId w:val="9"/>
              </w:numPr>
              <w:spacing w:line="200" w:lineRule="exact"/>
              <w:ind w:left="496"/>
            </w:pPr>
            <w:r>
              <w:t>Provide verbal and written education</w:t>
            </w:r>
          </w:p>
          <w:p w14:paraId="37CEE51C" w14:textId="77777777" w:rsidR="00212419" w:rsidRDefault="00212419" w:rsidP="00212419">
            <w:pPr>
              <w:pStyle w:val="ListParagraph"/>
              <w:numPr>
                <w:ilvl w:val="0"/>
                <w:numId w:val="9"/>
              </w:numPr>
              <w:spacing w:line="200" w:lineRule="exact"/>
              <w:ind w:left="496"/>
            </w:pPr>
            <w:r>
              <w:t>May offer environmental risk assessment depending on jurisdiction</w:t>
            </w:r>
          </w:p>
        </w:tc>
        <w:tc>
          <w:tcPr>
            <w:tcW w:w="2824" w:type="dxa"/>
          </w:tcPr>
          <w:p w14:paraId="17382D6E" w14:textId="77777777" w:rsidR="00212419" w:rsidRDefault="00212419" w:rsidP="00212419">
            <w:pPr>
              <w:pStyle w:val="ListParagraph"/>
              <w:numPr>
                <w:ilvl w:val="0"/>
                <w:numId w:val="9"/>
              </w:numPr>
              <w:spacing w:line="200" w:lineRule="exact"/>
              <w:ind w:left="496"/>
            </w:pPr>
            <w:r>
              <w:t>Provide verbal and written education</w:t>
            </w:r>
          </w:p>
          <w:p w14:paraId="613388A9" w14:textId="77777777" w:rsidR="00212419" w:rsidRDefault="00212419" w:rsidP="00212419">
            <w:pPr>
              <w:pStyle w:val="ListParagraph"/>
              <w:numPr>
                <w:ilvl w:val="0"/>
                <w:numId w:val="9"/>
              </w:numPr>
              <w:spacing w:line="200" w:lineRule="exact"/>
              <w:ind w:left="496"/>
            </w:pPr>
            <w:r>
              <w:t xml:space="preserve">Lead Risk Assessment and lead hazard reduction </w:t>
            </w:r>
            <w:r w:rsidRPr="00263634">
              <w:rPr>
                <w:b/>
              </w:rPr>
              <w:t>REQUIRED</w:t>
            </w:r>
          </w:p>
          <w:p w14:paraId="110EA1F9" w14:textId="77777777" w:rsidR="00212419" w:rsidRDefault="00212419" w:rsidP="00212419">
            <w:pPr>
              <w:spacing w:line="200" w:lineRule="exact"/>
            </w:pPr>
          </w:p>
        </w:tc>
        <w:tc>
          <w:tcPr>
            <w:tcW w:w="2788" w:type="dxa"/>
          </w:tcPr>
          <w:p w14:paraId="79689A7B" w14:textId="77777777" w:rsidR="00212419" w:rsidRDefault="00212419" w:rsidP="00212419">
            <w:pPr>
              <w:pStyle w:val="ListParagraph"/>
              <w:numPr>
                <w:ilvl w:val="0"/>
                <w:numId w:val="9"/>
              </w:numPr>
              <w:spacing w:line="200" w:lineRule="exact"/>
              <w:ind w:left="496"/>
            </w:pPr>
            <w:r>
              <w:t>Provide verbal and written education</w:t>
            </w:r>
          </w:p>
          <w:p w14:paraId="3CFB5665" w14:textId="77777777" w:rsidR="00212419" w:rsidRDefault="00212419" w:rsidP="00212419">
            <w:pPr>
              <w:pStyle w:val="ListParagraph"/>
              <w:numPr>
                <w:ilvl w:val="0"/>
                <w:numId w:val="9"/>
              </w:numPr>
              <w:spacing w:line="200" w:lineRule="exact"/>
              <w:ind w:left="496"/>
            </w:pPr>
            <w:r>
              <w:t xml:space="preserve">Lead Risk Assessment and lead hazard reduction </w:t>
            </w:r>
            <w:r w:rsidRPr="00263634">
              <w:rPr>
                <w:b/>
              </w:rPr>
              <w:t>REQUIRED</w:t>
            </w:r>
          </w:p>
          <w:p w14:paraId="112E4852" w14:textId="77777777" w:rsidR="00212419" w:rsidRDefault="00212419" w:rsidP="00212419">
            <w:pPr>
              <w:spacing w:line="200" w:lineRule="exact"/>
            </w:pPr>
          </w:p>
        </w:tc>
        <w:tc>
          <w:tcPr>
            <w:tcW w:w="6323" w:type="dxa"/>
          </w:tcPr>
          <w:p w14:paraId="64EB532F" w14:textId="70FEFD92" w:rsidR="0048785E" w:rsidRDefault="0048785E" w:rsidP="0048785E">
            <w:pPr>
              <w:pStyle w:val="ListParagraph"/>
              <w:numPr>
                <w:ilvl w:val="0"/>
                <w:numId w:val="9"/>
              </w:numPr>
              <w:spacing w:line="200" w:lineRule="exact"/>
              <w:ind w:left="496"/>
            </w:pPr>
            <w:r>
              <w:t xml:space="preserve">Schedule Risk Assessment within </w:t>
            </w:r>
            <w:r w:rsidRPr="00BE2C20">
              <w:rPr>
                <w:b/>
                <w:color w:val="008C95"/>
              </w:rPr>
              <w:t>48 hours</w:t>
            </w:r>
          </w:p>
          <w:p w14:paraId="37992D48" w14:textId="65F78D0F" w:rsidR="00212419" w:rsidRDefault="00212419" w:rsidP="00212419">
            <w:pPr>
              <w:pStyle w:val="ListParagraph"/>
              <w:numPr>
                <w:ilvl w:val="0"/>
                <w:numId w:val="9"/>
              </w:numPr>
              <w:spacing w:line="200" w:lineRule="exact"/>
              <w:ind w:left="496"/>
            </w:pPr>
            <w:r>
              <w:t>Provide verbal and written education</w:t>
            </w:r>
          </w:p>
          <w:p w14:paraId="0A6B058A" w14:textId="77777777" w:rsidR="00212419" w:rsidRDefault="00212419" w:rsidP="00212419">
            <w:pPr>
              <w:pStyle w:val="ListParagraph"/>
              <w:numPr>
                <w:ilvl w:val="0"/>
                <w:numId w:val="9"/>
              </w:numPr>
              <w:spacing w:line="200" w:lineRule="exact"/>
              <w:ind w:left="496"/>
            </w:pPr>
            <w:r>
              <w:t>Lead Risk Assessment and lead hazard reduction REQUIRED</w:t>
            </w:r>
          </w:p>
          <w:p w14:paraId="46C04591" w14:textId="77777777" w:rsidR="00212419" w:rsidRDefault="00212419" w:rsidP="00212419">
            <w:pPr>
              <w:pStyle w:val="ListParagraph"/>
              <w:numPr>
                <w:ilvl w:val="0"/>
                <w:numId w:val="9"/>
              </w:numPr>
              <w:spacing w:line="200" w:lineRule="exact"/>
              <w:ind w:left="496"/>
            </w:pPr>
            <w:r>
              <w:t>Provide parent/guardian with lead hazard reduction work plan</w:t>
            </w:r>
          </w:p>
          <w:p w14:paraId="59399BA0" w14:textId="77777777" w:rsidR="00212419" w:rsidRDefault="00212419" w:rsidP="00212419">
            <w:pPr>
              <w:pStyle w:val="ListParagraph"/>
              <w:numPr>
                <w:ilvl w:val="0"/>
                <w:numId w:val="9"/>
              </w:numPr>
              <w:spacing w:line="200" w:lineRule="exact"/>
              <w:ind w:left="496"/>
            </w:pPr>
            <w:r w:rsidRPr="003A2F18">
              <w:rPr>
                <w:highlight w:val="yellow"/>
              </w:rPr>
              <w:t xml:space="preserve">Lead Risk Assessor </w:t>
            </w:r>
            <w:r w:rsidRPr="003A2F18">
              <w:rPr>
                <w:b/>
                <w:sz w:val="28"/>
                <w:szCs w:val="28"/>
                <w:highlight w:val="yellow"/>
              </w:rPr>
              <w:t>“clearance”</w:t>
            </w:r>
            <w:r w:rsidRPr="003A2F18">
              <w:rPr>
                <w:highlight w:val="yellow"/>
              </w:rPr>
              <w:t xml:space="preserve"> visit required following completion of work plan and before child returns to the home</w:t>
            </w:r>
            <w:r>
              <w:t xml:space="preserve">. </w:t>
            </w:r>
          </w:p>
          <w:p w14:paraId="12141BB3" w14:textId="77777777" w:rsidR="00212419" w:rsidRDefault="00212419" w:rsidP="00212419">
            <w:pPr>
              <w:pStyle w:val="ListParagraph"/>
              <w:numPr>
                <w:ilvl w:val="0"/>
                <w:numId w:val="9"/>
              </w:numPr>
              <w:spacing w:line="200" w:lineRule="exact"/>
              <w:ind w:left="496"/>
            </w:pPr>
            <w:r>
              <w:t>Inform parent/guardian lead hazard reduction is the financial responsibility of the property owner</w:t>
            </w:r>
          </w:p>
          <w:p w14:paraId="28775BF3" w14:textId="3713DBF0" w:rsidR="00212419" w:rsidRDefault="00212419" w:rsidP="00212419">
            <w:pPr>
              <w:spacing w:line="200" w:lineRule="exact"/>
            </w:pPr>
          </w:p>
        </w:tc>
        <w:tc>
          <w:tcPr>
            <w:tcW w:w="6372" w:type="dxa"/>
          </w:tcPr>
          <w:p w14:paraId="34CD3460" w14:textId="430A24E2" w:rsidR="0048785E" w:rsidRDefault="0048785E" w:rsidP="0048785E">
            <w:pPr>
              <w:pStyle w:val="ListParagraph"/>
              <w:numPr>
                <w:ilvl w:val="0"/>
                <w:numId w:val="9"/>
              </w:numPr>
              <w:spacing w:line="200" w:lineRule="exact"/>
              <w:ind w:left="496"/>
            </w:pPr>
            <w:r>
              <w:t xml:space="preserve">Schedule Risk Assessment within </w:t>
            </w:r>
            <w:r w:rsidRPr="00BE2C20">
              <w:rPr>
                <w:b/>
                <w:color w:val="008C95"/>
              </w:rPr>
              <w:t>24-48 hours</w:t>
            </w:r>
          </w:p>
          <w:p w14:paraId="2E323277" w14:textId="56E54677" w:rsidR="0048785E" w:rsidRDefault="00212419" w:rsidP="0048785E">
            <w:pPr>
              <w:pStyle w:val="ListParagraph"/>
              <w:numPr>
                <w:ilvl w:val="0"/>
                <w:numId w:val="9"/>
              </w:numPr>
              <w:spacing w:line="200" w:lineRule="exact"/>
              <w:ind w:left="496"/>
            </w:pPr>
            <w:r>
              <w:t>Provide verbal and written education</w:t>
            </w:r>
          </w:p>
          <w:p w14:paraId="118D7EC2" w14:textId="77777777" w:rsidR="00212419" w:rsidRDefault="00212419" w:rsidP="00212419">
            <w:pPr>
              <w:pStyle w:val="ListParagraph"/>
              <w:numPr>
                <w:ilvl w:val="0"/>
                <w:numId w:val="9"/>
              </w:numPr>
              <w:spacing w:line="200" w:lineRule="exact"/>
              <w:ind w:left="496"/>
            </w:pPr>
            <w:r>
              <w:t>Lead Risk Assessment and lead hazard reduction REQUIRED</w:t>
            </w:r>
          </w:p>
          <w:p w14:paraId="7C44A08E" w14:textId="77777777" w:rsidR="00212419" w:rsidRDefault="00212419" w:rsidP="00212419">
            <w:pPr>
              <w:pStyle w:val="ListParagraph"/>
              <w:numPr>
                <w:ilvl w:val="0"/>
                <w:numId w:val="9"/>
              </w:numPr>
              <w:spacing w:line="200" w:lineRule="exact"/>
              <w:ind w:left="496"/>
            </w:pPr>
            <w:r>
              <w:t>Provide parent/guardian with lead hazard reduction work plan</w:t>
            </w:r>
          </w:p>
          <w:p w14:paraId="6FD05DBF" w14:textId="77777777" w:rsidR="00212419" w:rsidRPr="003A2F18" w:rsidRDefault="00212419" w:rsidP="00212419">
            <w:pPr>
              <w:pStyle w:val="ListParagraph"/>
              <w:numPr>
                <w:ilvl w:val="0"/>
                <w:numId w:val="9"/>
              </w:numPr>
              <w:spacing w:line="200" w:lineRule="exact"/>
              <w:ind w:left="496"/>
              <w:rPr>
                <w:highlight w:val="yellow"/>
              </w:rPr>
            </w:pPr>
            <w:r w:rsidRPr="003A2F18">
              <w:rPr>
                <w:highlight w:val="yellow"/>
              </w:rPr>
              <w:t xml:space="preserve">Lead Risk Assessor </w:t>
            </w:r>
            <w:r w:rsidRPr="003A2F18">
              <w:rPr>
                <w:b/>
                <w:sz w:val="28"/>
                <w:szCs w:val="28"/>
                <w:highlight w:val="yellow"/>
              </w:rPr>
              <w:t>“clearance”</w:t>
            </w:r>
            <w:r w:rsidRPr="003A2F18">
              <w:rPr>
                <w:highlight w:val="yellow"/>
              </w:rPr>
              <w:t xml:space="preserve"> visit required following completion of work plan and before child returns to the home. </w:t>
            </w:r>
          </w:p>
          <w:p w14:paraId="603A20B9" w14:textId="77777777" w:rsidR="00212419" w:rsidRDefault="00212419" w:rsidP="00212419">
            <w:pPr>
              <w:pStyle w:val="ListParagraph"/>
              <w:numPr>
                <w:ilvl w:val="0"/>
                <w:numId w:val="9"/>
              </w:numPr>
              <w:spacing w:line="200" w:lineRule="exact"/>
              <w:ind w:left="496"/>
            </w:pPr>
            <w:r>
              <w:t>Inform parent/guardian lead hazard reduction is the financial responsibility of the property owner</w:t>
            </w:r>
          </w:p>
          <w:p w14:paraId="27A95376" w14:textId="72FF1171" w:rsidR="0048785E" w:rsidRDefault="0048785E" w:rsidP="0048785E">
            <w:pPr>
              <w:spacing w:line="200" w:lineRule="exact"/>
            </w:pPr>
          </w:p>
        </w:tc>
      </w:tr>
      <w:tr w:rsidR="002600C1" w14:paraId="754FFBB5" w14:textId="77777777" w:rsidTr="000E2DA3">
        <w:trPr>
          <w:cantSplit/>
          <w:trHeight w:val="1247"/>
        </w:trPr>
        <w:tc>
          <w:tcPr>
            <w:tcW w:w="866" w:type="dxa"/>
            <w:textDirection w:val="btLr"/>
          </w:tcPr>
          <w:p w14:paraId="0E2A6124" w14:textId="30EEAFAE" w:rsidR="00212419" w:rsidRPr="00B27301" w:rsidRDefault="00212419" w:rsidP="00212419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Chelation</w:t>
            </w:r>
          </w:p>
        </w:tc>
        <w:tc>
          <w:tcPr>
            <w:tcW w:w="2147" w:type="dxa"/>
            <w:shd w:val="clear" w:color="auto" w:fill="D9D9D9" w:themeFill="background1" w:themeFillShade="D9"/>
          </w:tcPr>
          <w:p w14:paraId="0ADD4F43" w14:textId="77777777" w:rsidR="00212419" w:rsidRPr="006820FB" w:rsidRDefault="00212419" w:rsidP="00212419">
            <w:pPr>
              <w:rPr>
                <w:b/>
                <w:color w:val="008C95"/>
              </w:rPr>
            </w:pPr>
            <w:r w:rsidRPr="006820FB">
              <w:rPr>
                <w:b/>
                <w:color w:val="008C95"/>
              </w:rPr>
              <w:t>NOT indicated</w:t>
            </w:r>
          </w:p>
        </w:tc>
        <w:tc>
          <w:tcPr>
            <w:tcW w:w="2147" w:type="dxa"/>
            <w:shd w:val="clear" w:color="auto" w:fill="D9D9D9" w:themeFill="background1" w:themeFillShade="D9"/>
          </w:tcPr>
          <w:p w14:paraId="6736851E" w14:textId="77777777" w:rsidR="00212419" w:rsidRPr="006820FB" w:rsidRDefault="00212419" w:rsidP="00212419">
            <w:pPr>
              <w:spacing w:line="200" w:lineRule="exact"/>
              <w:rPr>
                <w:b/>
                <w:color w:val="008C95"/>
              </w:rPr>
            </w:pPr>
            <w:r w:rsidRPr="006820FB">
              <w:rPr>
                <w:b/>
                <w:color w:val="008C95"/>
              </w:rPr>
              <w:t>NOT indicated</w:t>
            </w:r>
          </w:p>
        </w:tc>
        <w:tc>
          <w:tcPr>
            <w:tcW w:w="2824" w:type="dxa"/>
            <w:shd w:val="clear" w:color="auto" w:fill="D9D9D9" w:themeFill="background1" w:themeFillShade="D9"/>
          </w:tcPr>
          <w:p w14:paraId="319DD08D" w14:textId="77777777" w:rsidR="00212419" w:rsidRPr="006820FB" w:rsidRDefault="00212419" w:rsidP="00212419">
            <w:pPr>
              <w:spacing w:line="200" w:lineRule="exact"/>
              <w:rPr>
                <w:b/>
                <w:color w:val="008C95"/>
              </w:rPr>
            </w:pPr>
            <w:r w:rsidRPr="006820FB">
              <w:rPr>
                <w:b/>
                <w:color w:val="008C95"/>
              </w:rPr>
              <w:t>NOT indicated</w:t>
            </w:r>
          </w:p>
        </w:tc>
        <w:tc>
          <w:tcPr>
            <w:tcW w:w="2788" w:type="dxa"/>
            <w:shd w:val="clear" w:color="auto" w:fill="D9D9D9" w:themeFill="background1" w:themeFillShade="D9"/>
          </w:tcPr>
          <w:p w14:paraId="0E568658" w14:textId="77777777" w:rsidR="00212419" w:rsidRPr="006820FB" w:rsidRDefault="00212419" w:rsidP="00212419">
            <w:pPr>
              <w:spacing w:line="200" w:lineRule="exact"/>
              <w:rPr>
                <w:b/>
                <w:color w:val="008C95"/>
              </w:rPr>
            </w:pPr>
            <w:r w:rsidRPr="006820FB">
              <w:rPr>
                <w:b/>
                <w:color w:val="008C95"/>
              </w:rPr>
              <w:t>NOT indicated</w:t>
            </w:r>
          </w:p>
        </w:tc>
        <w:tc>
          <w:tcPr>
            <w:tcW w:w="6323" w:type="dxa"/>
          </w:tcPr>
          <w:p w14:paraId="286C9EA2" w14:textId="4EB1C2D6" w:rsidR="00212419" w:rsidRPr="006820FB" w:rsidRDefault="0048785E" w:rsidP="00212419">
            <w:pPr>
              <w:spacing w:line="200" w:lineRule="exact"/>
              <w:rPr>
                <w:b/>
                <w:color w:val="008C95"/>
              </w:rPr>
            </w:pPr>
            <w:r w:rsidRPr="006820FB">
              <w:rPr>
                <w:b/>
                <w:color w:val="008C95"/>
              </w:rPr>
              <w:t xml:space="preserve">Chelation </w:t>
            </w:r>
            <w:r w:rsidR="000E2DA3" w:rsidRPr="006820FB">
              <w:rPr>
                <w:b/>
                <w:color w:val="008C95"/>
              </w:rPr>
              <w:t xml:space="preserve">Should be </w:t>
            </w:r>
            <w:r w:rsidR="00212419" w:rsidRPr="006820FB">
              <w:rPr>
                <w:b/>
                <w:color w:val="008C95"/>
              </w:rPr>
              <w:t>Considered</w:t>
            </w:r>
          </w:p>
          <w:p w14:paraId="47020B1E" w14:textId="77777777" w:rsidR="009314C8" w:rsidRPr="009314C8" w:rsidRDefault="009314C8" w:rsidP="009314C8">
            <w:pPr>
              <w:spacing w:line="200" w:lineRule="exact"/>
              <w:rPr>
                <w:b/>
                <w:color w:val="008C95"/>
              </w:rPr>
            </w:pPr>
            <w:r w:rsidRPr="009314C8">
              <w:rPr>
                <w:b/>
                <w:color w:val="008C95"/>
              </w:rPr>
              <w:t>Consult PEHSU – (800) 421-9916</w:t>
            </w:r>
          </w:p>
          <w:p w14:paraId="6A0E7D53" w14:textId="34715125" w:rsidR="00212419" w:rsidRPr="006820FB" w:rsidRDefault="009314C8" w:rsidP="009314C8">
            <w:pPr>
              <w:spacing w:line="200" w:lineRule="exact"/>
              <w:rPr>
                <w:b/>
                <w:color w:val="008C95"/>
              </w:rPr>
            </w:pPr>
            <w:r w:rsidRPr="009314C8">
              <w:rPr>
                <w:b/>
                <w:color w:val="008C95"/>
              </w:rPr>
              <w:t>Or Missouri Poison Control Center – (800) 222-122</w:t>
            </w:r>
            <w:bookmarkStart w:id="0" w:name="_GoBack"/>
            <w:bookmarkEnd w:id="0"/>
            <w:r w:rsidRPr="009314C8">
              <w:rPr>
                <w:b/>
                <w:color w:val="008C95"/>
              </w:rPr>
              <w:t>2</w:t>
            </w:r>
          </w:p>
        </w:tc>
        <w:tc>
          <w:tcPr>
            <w:tcW w:w="6372" w:type="dxa"/>
          </w:tcPr>
          <w:p w14:paraId="48EAB623" w14:textId="1F6FD807" w:rsidR="00212419" w:rsidRPr="006820FB" w:rsidRDefault="0048785E" w:rsidP="00212419">
            <w:pPr>
              <w:spacing w:line="200" w:lineRule="exact"/>
              <w:rPr>
                <w:b/>
                <w:color w:val="008C95"/>
              </w:rPr>
            </w:pPr>
            <w:r w:rsidRPr="006820FB">
              <w:rPr>
                <w:b/>
                <w:color w:val="008C95"/>
              </w:rPr>
              <w:t xml:space="preserve">Chelation </w:t>
            </w:r>
            <w:r w:rsidR="00212419" w:rsidRPr="006820FB">
              <w:rPr>
                <w:b/>
                <w:color w:val="008C95"/>
              </w:rPr>
              <w:t>Advised</w:t>
            </w:r>
          </w:p>
          <w:p w14:paraId="35D2B613" w14:textId="77777777" w:rsidR="009314C8" w:rsidRPr="009314C8" w:rsidRDefault="009314C8" w:rsidP="009314C8">
            <w:pPr>
              <w:spacing w:line="200" w:lineRule="exact"/>
              <w:rPr>
                <w:b/>
                <w:color w:val="008C95"/>
              </w:rPr>
            </w:pPr>
            <w:r w:rsidRPr="009314C8">
              <w:rPr>
                <w:b/>
                <w:color w:val="008C95"/>
              </w:rPr>
              <w:t>Consult PEHSU – (800) 421-9916</w:t>
            </w:r>
          </w:p>
          <w:p w14:paraId="6F5A4683" w14:textId="6F9FD323" w:rsidR="00212419" w:rsidRPr="006820FB" w:rsidRDefault="009314C8" w:rsidP="009314C8">
            <w:pPr>
              <w:spacing w:line="200" w:lineRule="exact"/>
              <w:rPr>
                <w:b/>
                <w:color w:val="008C95"/>
              </w:rPr>
            </w:pPr>
            <w:r w:rsidRPr="009314C8">
              <w:rPr>
                <w:b/>
                <w:color w:val="008C95"/>
              </w:rPr>
              <w:t>Or Missouri Poison Control Center – (800) 222-1222</w:t>
            </w:r>
          </w:p>
        </w:tc>
      </w:tr>
    </w:tbl>
    <w:p w14:paraId="28277009" w14:textId="77777777" w:rsidR="002677A0" w:rsidRDefault="002677A0" w:rsidP="002600C1"/>
    <w:sectPr w:rsidR="002677A0" w:rsidSect="00B27301">
      <w:pgSz w:w="24480" w:h="15840" w:orient="landscape" w:code="17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Lato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E3B96"/>
    <w:multiLevelType w:val="hybridMultilevel"/>
    <w:tmpl w:val="435A514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05EF4D00"/>
    <w:multiLevelType w:val="hybridMultilevel"/>
    <w:tmpl w:val="9C005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25DA1"/>
    <w:multiLevelType w:val="hybridMultilevel"/>
    <w:tmpl w:val="4EC40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27429"/>
    <w:multiLevelType w:val="hybridMultilevel"/>
    <w:tmpl w:val="115C3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491149"/>
    <w:multiLevelType w:val="hybridMultilevel"/>
    <w:tmpl w:val="B1A6B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F73EF"/>
    <w:multiLevelType w:val="hybridMultilevel"/>
    <w:tmpl w:val="CDAA8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A05FA0"/>
    <w:multiLevelType w:val="multilevel"/>
    <w:tmpl w:val="75C68ECA"/>
    <w:lvl w:ilvl="0">
      <w:start w:val="1"/>
      <w:numFmt w:val="bullet"/>
      <w:lvlText w:val=""/>
      <w:lvlJc w:val="left"/>
      <w:pPr>
        <w:tabs>
          <w:tab w:val="num" w:pos="675"/>
        </w:tabs>
        <w:ind w:left="675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395"/>
        </w:tabs>
        <w:ind w:left="1395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15"/>
        </w:tabs>
        <w:ind w:left="2115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35"/>
        </w:tabs>
        <w:ind w:left="2835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555"/>
        </w:tabs>
        <w:ind w:left="3555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275"/>
        </w:tabs>
        <w:ind w:left="4275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995"/>
        </w:tabs>
        <w:ind w:left="4995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15"/>
        </w:tabs>
        <w:ind w:left="5715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35"/>
        </w:tabs>
        <w:ind w:left="6435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B44B74"/>
    <w:multiLevelType w:val="hybridMultilevel"/>
    <w:tmpl w:val="AA1A5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A96A66"/>
    <w:multiLevelType w:val="hybridMultilevel"/>
    <w:tmpl w:val="97562D3C"/>
    <w:lvl w:ilvl="0" w:tplc="D1100FAA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C47F35"/>
    <w:multiLevelType w:val="hybridMultilevel"/>
    <w:tmpl w:val="DDFE1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8A745E"/>
    <w:multiLevelType w:val="hybridMultilevel"/>
    <w:tmpl w:val="B9880E70"/>
    <w:lvl w:ilvl="0" w:tplc="4B4CF2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255D25"/>
    <w:multiLevelType w:val="hybridMultilevel"/>
    <w:tmpl w:val="ACB42BBA"/>
    <w:lvl w:ilvl="0" w:tplc="0AFCB3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FA95792"/>
    <w:multiLevelType w:val="hybridMultilevel"/>
    <w:tmpl w:val="4634BA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"/>
  </w:num>
  <w:num w:numId="4">
    <w:abstractNumId w:val="8"/>
  </w:num>
  <w:num w:numId="5">
    <w:abstractNumId w:val="4"/>
  </w:num>
  <w:num w:numId="6">
    <w:abstractNumId w:val="6"/>
  </w:num>
  <w:num w:numId="7">
    <w:abstractNumId w:val="5"/>
  </w:num>
  <w:num w:numId="8">
    <w:abstractNumId w:val="0"/>
  </w:num>
  <w:num w:numId="9">
    <w:abstractNumId w:val="12"/>
  </w:num>
  <w:num w:numId="10">
    <w:abstractNumId w:val="10"/>
  </w:num>
  <w:num w:numId="11">
    <w:abstractNumId w:val="11"/>
  </w:num>
  <w:num w:numId="12">
    <w:abstractNumId w:val="3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6A7"/>
    <w:rsid w:val="00041E5A"/>
    <w:rsid w:val="000A7C4B"/>
    <w:rsid w:val="000E2DA3"/>
    <w:rsid w:val="0011369E"/>
    <w:rsid w:val="001A4E6B"/>
    <w:rsid w:val="001D5737"/>
    <w:rsid w:val="001E3874"/>
    <w:rsid w:val="00212419"/>
    <w:rsid w:val="002600C1"/>
    <w:rsid w:val="00263634"/>
    <w:rsid w:val="002677A0"/>
    <w:rsid w:val="002A0DB1"/>
    <w:rsid w:val="002D0EFF"/>
    <w:rsid w:val="002F5CF2"/>
    <w:rsid w:val="0034161F"/>
    <w:rsid w:val="003806A7"/>
    <w:rsid w:val="003A2F18"/>
    <w:rsid w:val="00426B04"/>
    <w:rsid w:val="00445474"/>
    <w:rsid w:val="0048785E"/>
    <w:rsid w:val="004B7AA5"/>
    <w:rsid w:val="0050524D"/>
    <w:rsid w:val="00575041"/>
    <w:rsid w:val="006820FB"/>
    <w:rsid w:val="00683E42"/>
    <w:rsid w:val="006C78D3"/>
    <w:rsid w:val="006D404B"/>
    <w:rsid w:val="006F7DBB"/>
    <w:rsid w:val="007440D1"/>
    <w:rsid w:val="007B3201"/>
    <w:rsid w:val="007D533C"/>
    <w:rsid w:val="008136DD"/>
    <w:rsid w:val="008741D1"/>
    <w:rsid w:val="00875F5F"/>
    <w:rsid w:val="008A302B"/>
    <w:rsid w:val="009314C8"/>
    <w:rsid w:val="00993173"/>
    <w:rsid w:val="0099565C"/>
    <w:rsid w:val="009A35F3"/>
    <w:rsid w:val="00A35740"/>
    <w:rsid w:val="00A60A01"/>
    <w:rsid w:val="00B27301"/>
    <w:rsid w:val="00BB6E1C"/>
    <w:rsid w:val="00BE2C20"/>
    <w:rsid w:val="00BE437F"/>
    <w:rsid w:val="00CB36DB"/>
    <w:rsid w:val="00CB4888"/>
    <w:rsid w:val="00CC2F47"/>
    <w:rsid w:val="00D43605"/>
    <w:rsid w:val="00E01854"/>
    <w:rsid w:val="00E207F8"/>
    <w:rsid w:val="00ED4E3F"/>
    <w:rsid w:val="00F56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055173"/>
  <w15:chartTrackingRefBased/>
  <w15:docId w15:val="{B3EB6BF2-3092-41E6-B0AB-A818957FF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unhideWhenUsed/>
    <w:qFormat/>
    <w:rsid w:val="003806A7"/>
    <w:pPr>
      <w:spacing w:before="150" w:after="150" w:line="420" w:lineRule="atLeast"/>
      <w:outlineLvl w:val="3"/>
    </w:pPr>
    <w:rPr>
      <w:rFonts w:ascii="inherit" w:hAnsi="inherit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806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3806A7"/>
    <w:rPr>
      <w:rFonts w:ascii="Lato" w:hAnsi="Lato" w:hint="default"/>
      <w:b/>
      <w:bCs/>
    </w:rPr>
  </w:style>
  <w:style w:type="paragraph" w:styleId="NormalWeb">
    <w:name w:val="Normal (Web)"/>
    <w:basedOn w:val="Normal"/>
    <w:uiPriority w:val="99"/>
    <w:unhideWhenUsed/>
    <w:rsid w:val="003806A7"/>
    <w:pPr>
      <w:spacing w:after="150" w:line="375" w:lineRule="atLeast"/>
    </w:pPr>
    <w:rPr>
      <w:rFonts w:ascii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806A7"/>
    <w:rPr>
      <w:rFonts w:ascii="inherit" w:hAnsi="inherit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A60A0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124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2419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2419"/>
    <w:rPr>
      <w:rFonts w:ascii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24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41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600C1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8741D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DHSS.leadresults@health.mo.gov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1747</Words>
  <Characters>10275</Characters>
  <Application>Microsoft Office Word</Application>
  <DocSecurity>0</DocSecurity>
  <Lines>411</Lines>
  <Paragraphs>286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Missouri</Company>
  <LinksUpToDate>false</LinksUpToDate>
  <CharactersWithSpaces>11736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Wortmann, Teresa</dc:creator>
  <cp:keywords/>
  <dc:description/>
  <cp:lastModifiedBy>Wortmann, Teresa</cp:lastModifiedBy>
  <cp:revision>4</cp:revision>
  <cp:lastPrinted>2022-05-06T16:09:00Z</cp:lastPrinted>
  <dcterms:created xsi:type="dcterms:W3CDTF">2023-06-12T13:25:00Z</dcterms:created>
  <dcterms:modified xsi:type="dcterms:W3CDTF">2023-09-08T14:43:00Z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d8709f8b9417455201db9dd22ab1904986754f8ffd71e4f0241b18b4bcf2f67e</vt:lpwstr>
  </property>
</Properties>
</file>