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94" w:rsidRPr="000B4594" w:rsidRDefault="000B4594" w:rsidP="000B45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B4594">
        <w:rPr>
          <w:rFonts w:ascii="Tahoma" w:eastAsia="Times New Roman" w:hAnsi="Tahoma" w:cs="Tahoma"/>
          <w:color w:val="333333"/>
          <w:sz w:val="21"/>
          <w:szCs w:val="21"/>
        </w:rPr>
        <w:t>You are researching the use of caesarean sections in Missouri. You would like to determine which mothers are at highest risk for a caesarean delivery. Use the Birth MICA to complete the following tables and determine which demographics groups are at significantly higher risk for caesarean deliveries based on 2009 data.</w:t>
      </w:r>
    </w:p>
    <w:tbl>
      <w:tblPr>
        <w:tblW w:w="9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292"/>
        <w:gridCol w:w="850"/>
        <w:gridCol w:w="2863"/>
      </w:tblGrid>
      <w:tr w:rsidR="000B4594" w:rsidRPr="000B4594" w:rsidTr="000B4594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Rate</w:t>
            </w:r>
          </w:p>
        </w:tc>
        <w:tc>
          <w:tcPr>
            <w:tcW w:w="183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95% Confidence Interval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Whites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20,494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31.9 to 32.6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African Americans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32.9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32.1 to 33.8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Indians/Alaskan Natives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25.5 to 35.0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Asians/Native Hawaiians/Pacific Islanders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33.7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31.6 to 35.8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Groups at significantly higher risk:</w:t>
            </w:r>
          </w:p>
        </w:tc>
        <w:tc>
          <w:tcPr>
            <w:tcW w:w="459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– The confidence intervals overlap.</w:t>
            </w:r>
          </w:p>
        </w:tc>
      </w:tr>
      <w:tr w:rsidR="000B4594" w:rsidRPr="000B4594" w:rsidTr="000B4594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26.3 to 29.0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Non-Hispanic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32.3 to 33.3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Group at significantly higher risk: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Non-Hispanics, when compared to Hispanics</w:t>
            </w:r>
          </w:p>
        </w:tc>
      </w:tr>
    </w:tbl>
    <w:p w:rsidR="000B4594" w:rsidRPr="000B4594" w:rsidRDefault="000B4594" w:rsidP="000B459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1"/>
          <w:szCs w:val="21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1205"/>
        <w:gridCol w:w="898"/>
        <w:gridCol w:w="4140"/>
      </w:tblGrid>
      <w:tr w:rsidR="000B4594" w:rsidRPr="000B4594" w:rsidTr="000B4594">
        <w:trPr>
          <w:tblHeader/>
        </w:trPr>
        <w:tc>
          <w:tcPr>
            <w:tcW w:w="350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89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Rate</w:t>
            </w:r>
          </w:p>
        </w:tc>
        <w:tc>
          <w:tcPr>
            <w:tcW w:w="41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95% Confidence Interval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18.2 to 38.1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21.5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19.9 to 23.2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1,527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24.9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23.9 to 26.0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20-24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6,300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28.7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 to 29.3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7,612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31.4 to 32.6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6,039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36.9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36.2 to 37.7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2,865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41.9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40.8 to 43.1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46.7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44.1 to 49.4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All Ages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25,517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32.4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32.0 to 32.7</w:t>
            </w:r>
          </w:p>
        </w:tc>
      </w:tr>
      <w:tr w:rsidR="000B4594" w:rsidRPr="000B4594" w:rsidTr="000B4594">
        <w:tc>
          <w:tcPr>
            <w:tcW w:w="3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Groups at significantly higher risk:</w:t>
            </w:r>
          </w:p>
        </w:tc>
        <w:tc>
          <w:tcPr>
            <w:tcW w:w="6243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Ages 30+ are at significantly higher risk than the overall state population.</w:t>
            </w:r>
          </w:p>
        </w:tc>
      </w:tr>
      <w:tr w:rsidR="000B4594" w:rsidRPr="000B4594" w:rsidTr="000B4594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15,656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33.6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33.2 to 34.0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Not married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9,858</w:t>
            </w:r>
          </w:p>
        </w:tc>
        <w:tc>
          <w:tcPr>
            <w:tcW w:w="89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30.6</w:t>
            </w:r>
          </w:p>
        </w:tc>
        <w:tc>
          <w:tcPr>
            <w:tcW w:w="41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 to 31.1</w:t>
            </w:r>
          </w:p>
        </w:tc>
      </w:tr>
      <w:tr w:rsidR="000B4594" w:rsidRPr="000B4594" w:rsidTr="000B45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sz w:val="24"/>
                <w:szCs w:val="24"/>
              </w:rPr>
              <w:t>Group at significantly higher risk:</w:t>
            </w:r>
          </w:p>
        </w:tc>
        <w:tc>
          <w:tcPr>
            <w:tcW w:w="6243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594" w:rsidRPr="000B4594" w:rsidRDefault="000B4594" w:rsidP="000B45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Married women, when compared to not married women</w:t>
            </w:r>
          </w:p>
        </w:tc>
      </w:tr>
    </w:tbl>
    <w:p w:rsidR="0083677D" w:rsidRDefault="0083677D">
      <w:bookmarkStart w:id="0" w:name="_GoBack"/>
      <w:bookmarkEnd w:id="0"/>
    </w:p>
    <w:sectPr w:rsidR="0083677D" w:rsidSect="000B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4"/>
    <w:rsid w:val="000B4594"/>
    <w:rsid w:val="002127AA"/>
    <w:rsid w:val="002A7EE7"/>
    <w:rsid w:val="008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B8C1-1091-46C8-8C29-7CD0E53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>State of Missouri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Whitney</dc:creator>
  <cp:keywords/>
  <dc:description/>
  <cp:lastModifiedBy>Coffey, Whitney</cp:lastModifiedBy>
  <cp:revision>1</cp:revision>
  <dcterms:created xsi:type="dcterms:W3CDTF">2020-05-11T19:44:00Z</dcterms:created>
  <dcterms:modified xsi:type="dcterms:W3CDTF">2020-05-11T19:46:00Z</dcterms:modified>
</cp:coreProperties>
</file>