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51" w:rsidRPr="00313751" w:rsidRDefault="00313751" w:rsidP="0031375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C321F1" w:rsidRDefault="00E55529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Missouri State Plan on Aging</w:t>
      </w:r>
      <w:r w:rsidR="00B20462">
        <w:rPr>
          <w:rFonts w:asciiTheme="minorHAnsi" w:hAnsiTheme="minorHAnsi" w:cstheme="minorHAnsi"/>
          <w:sz w:val="24"/>
        </w:rPr>
        <w:t xml:space="preserve"> </w:t>
      </w:r>
    </w:p>
    <w:p w:rsidR="00E55529" w:rsidRPr="00E55529" w:rsidRDefault="000C72CA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Transportation</w:t>
      </w:r>
      <w:r w:rsidR="00C321F1">
        <w:rPr>
          <w:rFonts w:asciiTheme="minorHAnsi" w:hAnsiTheme="minorHAnsi" w:cstheme="minorHAnsi"/>
          <w:sz w:val="24"/>
        </w:rPr>
        <w:t xml:space="preserve"> Subcommittee</w:t>
      </w:r>
      <w:r w:rsidR="00B20462">
        <w:rPr>
          <w:rFonts w:asciiTheme="minorHAnsi" w:hAnsiTheme="minorHAnsi" w:cstheme="minorHAnsi"/>
          <w:sz w:val="24"/>
        </w:rPr>
        <w:t xml:space="preserve"> Meeting</w:t>
      </w:r>
    </w:p>
    <w:p w:rsidR="00313751" w:rsidRPr="00313751" w:rsidRDefault="00DA5625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0C72CA">
        <w:rPr>
          <w:rFonts w:asciiTheme="minorHAnsi" w:hAnsiTheme="minorHAnsi" w:cstheme="minorHAnsi"/>
          <w:sz w:val="24"/>
        </w:rPr>
        <w:t>Thursday</w:t>
      </w:r>
      <w:r w:rsidR="00E55529">
        <w:rPr>
          <w:rFonts w:asciiTheme="minorHAnsi" w:hAnsiTheme="minorHAnsi" w:cstheme="minorHAnsi"/>
          <w:sz w:val="24"/>
        </w:rPr>
        <w:t xml:space="preserve">, </w:t>
      </w:r>
      <w:r w:rsidR="00FC17F7">
        <w:rPr>
          <w:rFonts w:asciiTheme="minorHAnsi" w:hAnsiTheme="minorHAnsi" w:cstheme="minorHAnsi"/>
          <w:sz w:val="24"/>
        </w:rPr>
        <w:t>July</w:t>
      </w:r>
      <w:r w:rsidR="000C72CA">
        <w:rPr>
          <w:rFonts w:asciiTheme="minorHAnsi" w:hAnsiTheme="minorHAnsi" w:cstheme="minorHAnsi"/>
          <w:sz w:val="24"/>
        </w:rPr>
        <w:t xml:space="preserve"> 6</w:t>
      </w:r>
      <w:r w:rsidR="00E55529">
        <w:rPr>
          <w:rFonts w:asciiTheme="minorHAnsi" w:hAnsiTheme="minorHAnsi" w:cstheme="minorHAnsi"/>
          <w:sz w:val="24"/>
        </w:rPr>
        <w:t>, 2023</w:t>
      </w:r>
    </w:p>
    <w:p w:rsidR="00313751" w:rsidRPr="00313751" w:rsidRDefault="000C72CA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 9</w:t>
      </w:r>
      <w:r w:rsidR="009C3C3B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</w:t>
      </w:r>
      <w:r w:rsidR="009C3C3B">
        <w:rPr>
          <w:rFonts w:asciiTheme="minorHAnsi" w:hAnsiTheme="minorHAnsi" w:cstheme="minorHAnsi"/>
          <w:sz w:val="24"/>
        </w:rPr>
        <w:t>0</w:t>
      </w:r>
      <w:r w:rsidR="00F23181">
        <w:rPr>
          <w:rFonts w:asciiTheme="minorHAnsi" w:hAnsiTheme="minorHAnsi" w:cstheme="minorHAnsi"/>
          <w:sz w:val="24"/>
        </w:rPr>
        <w:t xml:space="preserve"> a</w:t>
      </w:r>
      <w:r w:rsidR="00313751" w:rsidRPr="00313751">
        <w:rPr>
          <w:rFonts w:asciiTheme="minorHAnsi" w:hAnsiTheme="minorHAnsi" w:cstheme="minorHAnsi"/>
          <w:sz w:val="24"/>
        </w:rPr>
        <w:t>.m.</w:t>
      </w:r>
      <w:r w:rsidR="00C321F1">
        <w:rPr>
          <w:rFonts w:asciiTheme="minorHAnsi" w:hAnsiTheme="minorHAnsi" w:cstheme="minorHAnsi"/>
          <w:sz w:val="24"/>
        </w:rPr>
        <w:t xml:space="preserve"> – 1</w:t>
      </w:r>
      <w:r>
        <w:rPr>
          <w:rFonts w:asciiTheme="minorHAnsi" w:hAnsiTheme="minorHAnsi" w:cstheme="minorHAnsi"/>
          <w:sz w:val="24"/>
        </w:rPr>
        <w:t>0</w:t>
      </w:r>
      <w:r w:rsidR="00C321F1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</w:t>
      </w:r>
      <w:r w:rsidR="00C321F1">
        <w:rPr>
          <w:rFonts w:asciiTheme="minorHAnsi" w:hAnsiTheme="minorHAnsi" w:cstheme="minorHAnsi"/>
          <w:sz w:val="24"/>
        </w:rPr>
        <w:t>0 pm.</w:t>
      </w:r>
    </w:p>
    <w:p w:rsidR="00313751" w:rsidRPr="00313751" w:rsidRDefault="00313751" w:rsidP="000C72CA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 w:rsidR="00C321F1">
        <w:rPr>
          <w:rFonts w:asciiTheme="minorHAnsi" w:hAnsiTheme="minorHAnsi" w:cstheme="minorHAnsi"/>
          <w:sz w:val="24"/>
        </w:rPr>
        <w:t xml:space="preserve"> </w:t>
      </w:r>
      <w:r w:rsidRPr="00313751">
        <w:rPr>
          <w:rFonts w:asciiTheme="minorHAnsi" w:hAnsiTheme="minorHAnsi" w:cstheme="minorHAnsi"/>
          <w:sz w:val="24"/>
        </w:rPr>
        <w:t xml:space="preserve">Virtual via </w:t>
      </w:r>
      <w:r w:rsidR="00E55529">
        <w:rPr>
          <w:rFonts w:asciiTheme="minorHAnsi" w:hAnsiTheme="minorHAnsi" w:cstheme="minorHAnsi"/>
          <w:sz w:val="24"/>
        </w:rPr>
        <w:t>Microsoft Teams</w:t>
      </w: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>Agenda</w:t>
      </w:r>
    </w:p>
    <w:p w:rsidR="00FC17F7" w:rsidRDefault="00FC17F7" w:rsidP="00FC17F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/>
        </w:rPr>
      </w:pPr>
      <w:r>
        <w:t>Developing subgroups (approximately 30 minutes)</w:t>
      </w:r>
    </w:p>
    <w:p w:rsidR="00FC17F7" w:rsidRDefault="00FC17F7" w:rsidP="00FC17F7">
      <w:pPr>
        <w:numPr>
          <w:ilvl w:val="0"/>
          <w:numId w:val="3"/>
        </w:numPr>
      </w:pPr>
      <w:r>
        <w:t xml:space="preserve">Committee members are asked to complete this survey prior to the meeting: </w:t>
      </w:r>
      <w:hyperlink r:id="rId8" w:history="1">
        <w:r>
          <w:rPr>
            <w:rStyle w:val="Hyperlink"/>
          </w:rPr>
          <w:t>https://www.surveymonkey.com/r/NGP3K2J</w:t>
        </w:r>
      </w:hyperlink>
    </w:p>
    <w:p w:rsidR="00FC17F7" w:rsidRDefault="00FC17F7" w:rsidP="00FC17F7">
      <w:pPr>
        <w:numPr>
          <w:ilvl w:val="0"/>
          <w:numId w:val="3"/>
        </w:numPr>
      </w:pPr>
      <w:r>
        <w:t xml:space="preserve">Subgroup goals </w:t>
      </w:r>
    </w:p>
    <w:p w:rsidR="00FC17F7" w:rsidRDefault="00FC17F7" w:rsidP="00FC17F7">
      <w:pPr>
        <w:numPr>
          <w:ilvl w:val="0"/>
          <w:numId w:val="3"/>
        </w:numPr>
      </w:pPr>
      <w:r>
        <w:t>Subgroup objectives</w:t>
      </w:r>
    </w:p>
    <w:p w:rsidR="00FC17F7" w:rsidRDefault="00FC17F7" w:rsidP="00FC17F7">
      <w:pPr>
        <w:rPr>
          <w:rFonts w:eastAsiaTheme="minorHAnsi"/>
          <w14:ligatures w14:val="standardContextual"/>
        </w:rPr>
      </w:pPr>
    </w:p>
    <w:p w:rsidR="00FC17F7" w:rsidRDefault="00FC17F7" w:rsidP="00FC17F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Missouri Statewide Transit Needs Assessment (approximately 15 minutes)</w:t>
      </w:r>
    </w:p>
    <w:p w:rsidR="00FC17F7" w:rsidRDefault="00FC17F7" w:rsidP="00FC17F7">
      <w:pPr>
        <w:numPr>
          <w:ilvl w:val="0"/>
          <w:numId w:val="3"/>
        </w:numPr>
      </w:pPr>
      <w:r>
        <w:t>At the meeting, Dorothy will give a presentation on this study that was sponsored by the MO Public Transit Association</w:t>
      </w:r>
    </w:p>
    <w:p w:rsidR="00FC17F7" w:rsidRDefault="00FC17F7" w:rsidP="00FC17F7">
      <w:pPr>
        <w:rPr>
          <w:rFonts w:eastAsiaTheme="minorHAnsi"/>
          <w14:ligatures w14:val="standardContextual"/>
        </w:rPr>
      </w:pPr>
    </w:p>
    <w:p w:rsidR="00FC17F7" w:rsidRDefault="00FC17F7" w:rsidP="00FC17F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Open Discussion (final 15 minutes)</w:t>
      </w: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>This meeting will be recorded.</w:t>
      </w:r>
    </w:p>
    <w:p w:rsidR="00313751" w:rsidRDefault="00313751" w:rsidP="00313751">
      <w:pP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13751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E55529" w:rsidRDefault="00DA5625" w:rsidP="00E55529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------------------------------------------------------- </w:t>
      </w:r>
      <w:r>
        <w:rPr>
          <w:rFonts w:ascii="Tahoma" w:hAnsi="Tahoma" w:cs="Tahoma"/>
          <w:szCs w:val="20"/>
        </w:rPr>
        <w:br/>
      </w:r>
      <w:r w:rsidR="006E0E3B">
        <w:rPr>
          <w:rFonts w:ascii="Tahoma" w:hAnsi="Tahoma" w:cs="Tahoma"/>
          <w:szCs w:val="20"/>
        </w:rPr>
        <w:t xml:space="preserve">You can contact Mindy Ulstad at: </w:t>
      </w:r>
      <w:r w:rsidR="006E0E3B">
        <w:rPr>
          <w:rFonts w:ascii="Tahoma" w:hAnsi="Tahoma" w:cs="Tahoma"/>
          <w:szCs w:val="20"/>
        </w:rPr>
        <w:br/>
      </w:r>
      <w:hyperlink r:id="rId9" w:history="1">
        <w:r w:rsidR="006E0E3B">
          <w:rPr>
            <w:rStyle w:val="Hyperlink"/>
          </w:rPr>
          <w:t>Mindy.Ulstad@health.mo.gov</w:t>
        </w:r>
      </w:hyperlink>
      <w:r w:rsidR="00FC17F7">
        <w:t xml:space="preserve"> or </w:t>
      </w:r>
      <w:r w:rsidR="006E0E3B">
        <w:rPr>
          <w:rFonts w:ascii="Tahoma" w:hAnsi="Tahoma" w:cs="Tahoma"/>
          <w:szCs w:val="20"/>
        </w:rPr>
        <w:t>573-526-8534</w:t>
      </w:r>
    </w:p>
    <w:p w:rsidR="00FC17F7" w:rsidRDefault="00FC17F7" w:rsidP="00E55529">
      <w:pPr>
        <w:rPr>
          <w:rFonts w:ascii="Tahoma" w:hAnsi="Tahoma" w:cs="Tahoma"/>
          <w:szCs w:val="20"/>
        </w:rPr>
      </w:pPr>
    </w:p>
    <w:p w:rsidR="00FC17F7" w:rsidRDefault="00FC17F7" w:rsidP="00FC17F7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229 728 888 857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</w:rPr>
        <w:t xml:space="preserve">9QzZXA </w:t>
      </w:r>
    </w:p>
    <w:p w:rsidR="00FC17F7" w:rsidRDefault="00FC17F7" w:rsidP="00FC17F7">
      <w:pPr>
        <w:rPr>
          <w:rFonts w:ascii="Segoe UI" w:hAnsi="Segoe UI" w:cs="Segoe UI"/>
          <w:color w:val="252424"/>
          <w:sz w:val="21"/>
          <w:szCs w:val="21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  <w:bookmarkStart w:id="0" w:name="_GoBack"/>
      <w:bookmarkEnd w:id="0"/>
    </w:p>
    <w:p w:rsidR="00FC17F7" w:rsidRDefault="00FC17F7" w:rsidP="00FC17F7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color w:val="252424"/>
          <w:sz w:val="21"/>
          <w:szCs w:val="21"/>
        </w:rPr>
      </w:pPr>
      <w:hyperlink r:id="rId13" w:history="1">
        <w:r>
          <w:rPr>
            <w:rStyle w:val="Hyperlink"/>
            <w:rFonts w:ascii="Segoe UI" w:hAnsi="Segoe UI" w:cs="Segoe UI"/>
            <w:sz w:val="21"/>
            <w:szCs w:val="21"/>
          </w:rPr>
          <w:t>alvarezandmarsal@m.webex.com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</w:rPr>
        <w:t xml:space="preserve">113 746 907 9 </w:t>
      </w:r>
    </w:p>
    <w:p w:rsidR="00FC17F7" w:rsidRDefault="00FC17F7" w:rsidP="00FC17F7">
      <w:pPr>
        <w:rPr>
          <w:rFonts w:ascii="Segoe UI" w:hAnsi="Segoe UI" w:cs="Segoe UI"/>
          <w:color w:val="252424"/>
          <w:sz w:val="21"/>
          <w:szCs w:val="21"/>
        </w:rPr>
      </w:pPr>
      <w:hyperlink r:id="rId14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color w:val="252424"/>
        </w:rPr>
      </w:pPr>
      <w:hyperlink r:id="rId15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+1 917-935-0951,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,372317832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New York City </w:t>
      </w:r>
    </w:p>
    <w:p w:rsidR="00FC17F7" w:rsidRDefault="00FC17F7" w:rsidP="00FC17F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372 317 832# </w:t>
      </w:r>
    </w:p>
    <w:p w:rsidR="00FC17F7" w:rsidRDefault="00FC17F7" w:rsidP="00FC17F7">
      <w:pPr>
        <w:rPr>
          <w:rFonts w:ascii="Segoe UI" w:hAnsi="Segoe UI" w:cs="Segoe UI"/>
          <w:color w:val="252424"/>
        </w:rPr>
      </w:pPr>
      <w:hyperlink r:id="rId1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FC17F7" w:rsidRDefault="00FC17F7" w:rsidP="00FC17F7">
      <w:pPr>
        <w:rPr>
          <w:rFonts w:ascii="Segoe UI" w:hAnsi="Segoe UI" w:cs="Segoe UI"/>
          <w:color w:val="252424"/>
        </w:rPr>
      </w:pPr>
      <w:hyperlink r:id="rId1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6E0E3B" w:rsidRDefault="006E0E3B" w:rsidP="00E55529">
      <w:pPr>
        <w:rPr>
          <w:rFonts w:ascii="Calibri" w:hAnsi="Calibri"/>
          <w:szCs w:val="22"/>
        </w:rPr>
      </w:pPr>
    </w:p>
    <w:p w:rsidR="00F72EE3" w:rsidRPr="009502C6" w:rsidRDefault="00F72EE3" w:rsidP="00F23181"/>
    <w:sectPr w:rsidR="00F72EE3" w:rsidRPr="009502C6" w:rsidSect="00E10E41">
      <w:footerReference w:type="default" r:id="rId20"/>
      <w:headerReference w:type="first" r:id="rId21"/>
      <w:footerReference w:type="first" r:id="rId22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8E" w:rsidRDefault="005D688E">
      <w:r>
        <w:separator/>
      </w:r>
    </w:p>
  </w:endnote>
  <w:endnote w:type="continuationSeparator" w:id="0">
    <w:p w:rsidR="005D688E" w:rsidRDefault="005D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Pr="00BF4159" w:rsidRDefault="00BF4159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18"/>
      </w:rPr>
    </w:pPr>
    <w:r w:rsidRPr="00BF4159">
      <w:rPr>
        <w:rFonts w:ascii="Arial Black" w:hAnsi="Arial Black"/>
        <w:b/>
        <w:bCs/>
        <w:sz w:val="18"/>
      </w:rPr>
      <w:t>HEALTHY MISSOURIANS FOR LIFE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8E" w:rsidRDefault="005D688E">
      <w:r>
        <w:separator/>
      </w:r>
    </w:p>
  </w:footnote>
  <w:footnote w:type="continuationSeparator" w:id="0">
    <w:p w:rsidR="005D688E" w:rsidRDefault="005D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        Phone: 573-751-6400    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AF74B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794FCA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 xml:space="preserve">Acting </w:t>
          </w:r>
          <w:r w:rsidR="00105609"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20C"/>
    <w:multiLevelType w:val="hybridMultilevel"/>
    <w:tmpl w:val="522248E2"/>
    <w:lvl w:ilvl="0" w:tplc="1C12233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A04"/>
    <w:multiLevelType w:val="hybridMultilevel"/>
    <w:tmpl w:val="3D2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1D1C"/>
    <w:multiLevelType w:val="hybridMultilevel"/>
    <w:tmpl w:val="065AFFE2"/>
    <w:lvl w:ilvl="0" w:tplc="BDD069A2">
      <w:start w:val="3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21F70"/>
    <w:rsid w:val="00052C63"/>
    <w:rsid w:val="000C72CA"/>
    <w:rsid w:val="000E40B3"/>
    <w:rsid w:val="00105609"/>
    <w:rsid w:val="001359F0"/>
    <w:rsid w:val="00174334"/>
    <w:rsid w:val="001A3A65"/>
    <w:rsid w:val="001B2BF3"/>
    <w:rsid w:val="001F21F6"/>
    <w:rsid w:val="0020116E"/>
    <w:rsid w:val="002030DE"/>
    <w:rsid w:val="00224177"/>
    <w:rsid w:val="002379E2"/>
    <w:rsid w:val="00245726"/>
    <w:rsid w:val="00247E83"/>
    <w:rsid w:val="00270E21"/>
    <w:rsid w:val="002718D1"/>
    <w:rsid w:val="002848E7"/>
    <w:rsid w:val="002F036D"/>
    <w:rsid w:val="00302378"/>
    <w:rsid w:val="00313751"/>
    <w:rsid w:val="003215FA"/>
    <w:rsid w:val="0033535A"/>
    <w:rsid w:val="00367CB9"/>
    <w:rsid w:val="003F03CB"/>
    <w:rsid w:val="00482914"/>
    <w:rsid w:val="004851A9"/>
    <w:rsid w:val="004A415D"/>
    <w:rsid w:val="004D257F"/>
    <w:rsid w:val="004E222E"/>
    <w:rsid w:val="00505E51"/>
    <w:rsid w:val="00517C98"/>
    <w:rsid w:val="00572ACB"/>
    <w:rsid w:val="005D688E"/>
    <w:rsid w:val="00606F7D"/>
    <w:rsid w:val="006147AF"/>
    <w:rsid w:val="00637F2D"/>
    <w:rsid w:val="00642E8E"/>
    <w:rsid w:val="00690D37"/>
    <w:rsid w:val="00696A6F"/>
    <w:rsid w:val="006B0D58"/>
    <w:rsid w:val="006D6284"/>
    <w:rsid w:val="006E0E3B"/>
    <w:rsid w:val="006E3AFA"/>
    <w:rsid w:val="006F405C"/>
    <w:rsid w:val="00712F27"/>
    <w:rsid w:val="0071465E"/>
    <w:rsid w:val="00735237"/>
    <w:rsid w:val="00742E0F"/>
    <w:rsid w:val="00744AD3"/>
    <w:rsid w:val="00794FCA"/>
    <w:rsid w:val="00796DF8"/>
    <w:rsid w:val="007E64FA"/>
    <w:rsid w:val="007F129A"/>
    <w:rsid w:val="008C2017"/>
    <w:rsid w:val="008C2F9B"/>
    <w:rsid w:val="008E303A"/>
    <w:rsid w:val="00925C1D"/>
    <w:rsid w:val="00932D40"/>
    <w:rsid w:val="00935266"/>
    <w:rsid w:val="009502C6"/>
    <w:rsid w:val="0099016B"/>
    <w:rsid w:val="00995AD8"/>
    <w:rsid w:val="009A2842"/>
    <w:rsid w:val="009C3AA7"/>
    <w:rsid w:val="009C3C3B"/>
    <w:rsid w:val="009C4DA7"/>
    <w:rsid w:val="009D0503"/>
    <w:rsid w:val="00A94C5D"/>
    <w:rsid w:val="00AC45F3"/>
    <w:rsid w:val="00AE7410"/>
    <w:rsid w:val="00AF49BD"/>
    <w:rsid w:val="00AF74B0"/>
    <w:rsid w:val="00B070FB"/>
    <w:rsid w:val="00B20462"/>
    <w:rsid w:val="00B7325B"/>
    <w:rsid w:val="00B76110"/>
    <w:rsid w:val="00B87590"/>
    <w:rsid w:val="00BA1427"/>
    <w:rsid w:val="00BB3C1D"/>
    <w:rsid w:val="00BC33EF"/>
    <w:rsid w:val="00BF2181"/>
    <w:rsid w:val="00BF4159"/>
    <w:rsid w:val="00C321F1"/>
    <w:rsid w:val="00C41386"/>
    <w:rsid w:val="00C421B5"/>
    <w:rsid w:val="00C82DB2"/>
    <w:rsid w:val="00C9069F"/>
    <w:rsid w:val="00CA0AD6"/>
    <w:rsid w:val="00CD4337"/>
    <w:rsid w:val="00D03C1E"/>
    <w:rsid w:val="00D17E30"/>
    <w:rsid w:val="00D21235"/>
    <w:rsid w:val="00D31334"/>
    <w:rsid w:val="00DA317C"/>
    <w:rsid w:val="00DA5625"/>
    <w:rsid w:val="00DA6ACD"/>
    <w:rsid w:val="00DB703B"/>
    <w:rsid w:val="00DC5AA4"/>
    <w:rsid w:val="00DE25CA"/>
    <w:rsid w:val="00E03103"/>
    <w:rsid w:val="00E10E41"/>
    <w:rsid w:val="00E1212B"/>
    <w:rsid w:val="00E35902"/>
    <w:rsid w:val="00E55529"/>
    <w:rsid w:val="00E60113"/>
    <w:rsid w:val="00E70751"/>
    <w:rsid w:val="00E97A3F"/>
    <w:rsid w:val="00EB48CD"/>
    <w:rsid w:val="00F23181"/>
    <w:rsid w:val="00F44F9E"/>
    <w:rsid w:val="00F66015"/>
    <w:rsid w:val="00F72EE3"/>
    <w:rsid w:val="00F80454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2A299E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13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1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protect-us.mimecast.com/s/9a3eCzpXj2IM3N60gIX1DI1?domain=urldefense.com__;!!EErPFA7f--AJOw!D01UcRcQ-lK3zVKf58-W1j1gmApJUwmwchT9LgNtxLUz3BtoBapbBucAMGmI-e0xEXxc94CEwHOJJiTs8XLDERTRzxevjQ$" TargetMode="External"/><Relationship Id="rId13" Type="http://schemas.openxmlformats.org/officeDocument/2006/relationships/hyperlink" Target="mailto:alvarezandmarsal@m.webex.com" TargetMode="External"/><Relationship Id="rId18" Type="http://schemas.openxmlformats.org/officeDocument/2006/relationships/hyperlink" Target="https://aka.ms/JoinTeamsMeet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microsoft-teams/join-a-meeting" TargetMode="External"/><Relationship Id="rId17" Type="http://schemas.openxmlformats.org/officeDocument/2006/relationships/hyperlink" Target="https://dialin.teams.microsoft.com/usp/pstnconferenc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alin.teams.microsoft.com/8f6ae97c-e183-47b1-996d-e41ebbda78e5?id=3723178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microsoft-teams/download-ap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19179350951,,3723178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WUwNDQ4YTgtNTA0NC00YzcxLWEwYjktYzAwMmRmOGMwOTVj%40thread.v2/0?context=%7b%22Tid%22%3a%22dd5e230f-c165-49c4-957f-e203458fffab%22%2c%22Oid%22%3a%22e469d66c-bb8f-4bfc-b054-66c7f56b0bbc%22%7d" TargetMode="External"/><Relationship Id="rId19" Type="http://schemas.openxmlformats.org/officeDocument/2006/relationships/hyperlink" Target="https://teams.microsoft.com/meetingOptions/?organizerId=e469d66c-bb8f-4bfc-b054-66c7f56b0bbc&amp;tenantId=dd5e230f-c165-49c4-957f-e203458fffab&amp;threadId=19_meeting_MWUwNDQ4YTgtNTA0NC00YzcxLWEwYjktYzAwMmRmOGMwOTVj@thread.v2&amp;messageId=0&amp;language=en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dy.Ulstad@health.mo.gov" TargetMode="External"/><Relationship Id="rId14" Type="http://schemas.openxmlformats.org/officeDocument/2006/relationships/hyperlink" Target="https://www.webex.com/msteams?confid=1137469079&amp;tenantkey=alvarezandmarsal&amp;domain=m.webex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6ECC-D4F5-4BEA-AAC8-42554638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2765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2971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3</cp:revision>
  <cp:lastPrinted>2023-06-12T13:04:00Z</cp:lastPrinted>
  <dcterms:created xsi:type="dcterms:W3CDTF">2023-06-12T12:59:00Z</dcterms:created>
  <dcterms:modified xsi:type="dcterms:W3CDTF">2023-06-12T13:05:00Z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a373c9883844c35f73f2ddd8d54ad283baf3f5ee39eeef74e694a035f5c4fb61</vt:lpwstr>
  </property>
</Properties>
</file>